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AA3F1D" w14:textId="77777777" w:rsidR="00657B02" w:rsidRPr="00AD0A31" w:rsidRDefault="00657B02" w:rsidP="00657B02">
      <w:pPr>
        <w:rPr>
          <w:rFonts w:cs="Noto Sans"/>
          <w:sz w:val="18"/>
          <w:szCs w:val="18"/>
        </w:rPr>
      </w:pPr>
      <w:r w:rsidRPr="00AD0A31">
        <w:rPr>
          <w:rStyle w:val="normaltextrun"/>
          <w:rFonts w:cs="Noto Sans"/>
          <w:b/>
          <w:bCs/>
          <w:sz w:val="18"/>
          <w:szCs w:val="18"/>
        </w:rPr>
        <w:t>Educació Plàstica, Visual i Audiovisual</w:t>
      </w:r>
      <w:r w:rsidRPr="00AD0A31">
        <w:rPr>
          <w:rStyle w:val="eop"/>
          <w:rFonts w:cs="Noto Sans"/>
          <w:sz w:val="18"/>
          <w:szCs w:val="18"/>
        </w:rPr>
        <w:t> </w:t>
      </w:r>
    </w:p>
    <w:p w14:paraId="22442DBA"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57B02" w:rsidRPr="00AD0A31" w14:paraId="4E63C872" w14:textId="77777777" w:rsidTr="00F10F85">
        <w:tc>
          <w:tcPr>
            <w:tcW w:w="8494" w:type="dxa"/>
          </w:tcPr>
          <w:p w14:paraId="2C9B0B84"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Les arts plàstiques, visuals i audiovisuals es dirigeixen cap a l’adquisició d’un pensament que es concreta en formes, actes i produccions artístiques i que posseeix la capacitat de generar propostes originals responent a les necessitats de l’individu. Suposen, a més, la possibilitat d’actuar sobre la realitat creant respostes noves que </w:t>
            </w:r>
            <w:r>
              <w:rPr>
                <w:rStyle w:val="normaltextrun"/>
                <w:rFonts w:ascii="Noto Sans" w:eastAsiaTheme="majorEastAsia" w:hAnsi="Noto Sans" w:cs="Noto Sans"/>
                <w:sz w:val="18"/>
                <w:szCs w:val="18"/>
                <w:lang w:val="ca-ES"/>
              </w:rPr>
              <w:t>p</w:t>
            </w:r>
            <w:r w:rsidRPr="006603D7">
              <w:rPr>
                <w:rStyle w:val="normaltextrun"/>
                <w:rFonts w:ascii="Noto Sans" w:eastAsiaTheme="majorEastAsia" w:hAnsi="Noto Sans" w:cs="Noto Sans"/>
                <w:sz w:val="18"/>
                <w:szCs w:val="18"/>
                <w:lang w:val="ca-ES"/>
              </w:rPr>
              <w:t>erllonguin</w:t>
            </w:r>
            <w:r w:rsidRPr="00AD0A31">
              <w:rPr>
                <w:rStyle w:val="normaltextrun"/>
                <w:rFonts w:ascii="Noto Sans" w:eastAsiaTheme="majorEastAsia" w:hAnsi="Noto Sans" w:cs="Noto Sans"/>
                <w:sz w:val="18"/>
                <w:szCs w:val="18"/>
                <w:lang w:val="ca-ES"/>
              </w:rPr>
              <w:t xml:space="preserve"> i ampliïn la capacitat </w:t>
            </w:r>
            <w:r>
              <w:rPr>
                <w:rStyle w:val="normaltextrun"/>
                <w:rFonts w:ascii="Noto Sans" w:eastAsiaTheme="majorEastAsia" w:hAnsi="Noto Sans" w:cs="Noto Sans"/>
                <w:sz w:val="18"/>
                <w:szCs w:val="18"/>
                <w:lang w:val="ca-ES"/>
              </w:rPr>
              <w:t>e</w:t>
            </w:r>
            <w:r w:rsidRPr="006603D7">
              <w:rPr>
                <w:rStyle w:val="normaltextrun"/>
                <w:rFonts w:ascii="Noto Sans" w:eastAsiaTheme="majorEastAsia" w:hAnsi="Noto Sans" w:cs="Noto Sans"/>
                <w:sz w:val="18"/>
                <w:szCs w:val="18"/>
                <w:lang w:val="ca-ES"/>
              </w:rPr>
              <w:t>xpressiva</w:t>
            </w:r>
            <w:r w:rsidRPr="00AD0A31">
              <w:rPr>
                <w:rStyle w:val="normaltextrun"/>
                <w:rFonts w:ascii="Noto Sans" w:eastAsiaTheme="majorEastAsia" w:hAnsi="Noto Sans" w:cs="Noto Sans"/>
                <w:sz w:val="18"/>
                <w:szCs w:val="18"/>
                <w:lang w:val="ca-ES"/>
              </w:rPr>
              <w:t xml:space="preserve"> de l’ésser humà.</w:t>
            </w:r>
            <w:r w:rsidRPr="00AD0A31">
              <w:rPr>
                <w:rStyle w:val="eop"/>
                <w:rFonts w:ascii="Noto Sans" w:eastAsiaTheme="majorEastAsia" w:hAnsi="Noto Sans" w:cs="Noto Sans"/>
                <w:sz w:val="18"/>
                <w:szCs w:val="18"/>
                <w:lang w:val="ca-ES"/>
              </w:rPr>
              <w:t> </w:t>
            </w:r>
          </w:p>
          <w:p w14:paraId="5315A3B7"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0367861" w14:textId="77777777" w:rsidR="00657B02" w:rsidRPr="006603D7" w:rsidRDefault="00657B02" w:rsidP="00F10F85">
            <w:pPr>
              <w:pStyle w:val="paragraph"/>
              <w:spacing w:beforeAutospacing="0" w:afterAutospacing="0"/>
              <w:textAlignment w:val="baseline"/>
              <w:rPr>
                <w:rStyle w:val="normaltextrun"/>
                <w:rFonts w:eastAsiaTheme="majorEastAsia"/>
              </w:rPr>
            </w:pPr>
            <w:r w:rsidRPr="00AD0A31">
              <w:rPr>
                <w:rStyle w:val="normaltextrun"/>
                <w:rFonts w:ascii="Noto Sans" w:eastAsiaTheme="majorEastAsia" w:hAnsi="Noto Sans" w:cs="Noto Sans"/>
                <w:sz w:val="18"/>
                <w:szCs w:val="18"/>
                <w:lang w:val="ca-ES"/>
              </w:rPr>
              <w:t>La matèria d’educació plàstica, visual i audiovisual integra totes les dimensions de la imatge: plàstica, fotogràfica, cinematogràfica i mediàtica; com també la seva forma, que varia segons els materials, eines i formats utilitzats. La imatge, que pot ser bidimensional o tridimensional, figurativa o abstracta, fixa o en moviment, concreta o virtual, duradora o efímera, es mostra a partir de les diferents tècniques que han anat ampliant els registres de la creació. L’arribada dels mitjans tecnològics ha contribuït a enriquir la disciplina, diversificant les imatges i democratitzant la pràctica artística, com també la recepció cultural, però també ha augmentat les possibilitats de la seva manipulació. Per aquest motiu, resulta indispensable que els alumnes adquireixin els coneixements, destreses i actituds necessaris per analitzar les imatges críticament, tenint en compte els mitjans de producció i el tractament que se’n fa</w:t>
            </w:r>
            <w:r>
              <w:rPr>
                <w:rStyle w:val="normaltextrun"/>
                <w:rFonts w:ascii="Noto Sans" w:eastAsiaTheme="majorEastAsia" w:hAnsi="Noto Sans" w:cs="Noto Sans"/>
                <w:sz w:val="18"/>
                <w:szCs w:val="18"/>
                <w:lang w:val="ca-ES"/>
              </w:rPr>
              <w:t xml:space="preserve"> </w:t>
            </w:r>
            <w:r w:rsidRPr="006603D7">
              <w:rPr>
                <w:rStyle w:val="normaltextrun"/>
                <w:rFonts w:ascii="Noto Sans" w:eastAsiaTheme="majorEastAsia" w:hAnsi="Noto Sans" w:cs="Noto Sans"/>
                <w:sz w:val="18"/>
                <w:szCs w:val="18"/>
                <w:lang w:val="ca-ES"/>
              </w:rPr>
              <w:t>de les mateixes</w:t>
            </w:r>
            <w:r w:rsidRPr="00AD0A31">
              <w:rPr>
                <w:rStyle w:val="normaltextrun"/>
                <w:rFonts w:ascii="Noto Sans" w:eastAsiaTheme="majorEastAsia" w:hAnsi="Noto Sans" w:cs="Noto Sans"/>
                <w:sz w:val="18"/>
                <w:szCs w:val="18"/>
                <w:lang w:val="ca-ES"/>
              </w:rPr>
              <w:t>.</w:t>
            </w:r>
            <w:r w:rsidRPr="006603D7">
              <w:rPr>
                <w:rStyle w:val="normaltextrun"/>
                <w:rFonts w:eastAsiaTheme="majorEastAsia"/>
              </w:rPr>
              <w:t> </w:t>
            </w:r>
          </w:p>
          <w:p w14:paraId="44B4CCFF"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7292F79"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dona continuïtat als aprenentatges de l’àrea d’educació artística de l’etapa anterior i hi aprofundeix</w:t>
            </w:r>
            <w:r>
              <w:rPr>
                <w:rStyle w:val="normaltextrun"/>
                <w:rFonts w:ascii="Noto Sans" w:eastAsiaTheme="majorEastAsia" w:hAnsi="Noto Sans" w:cs="Noto Sans"/>
                <w:sz w:val="18"/>
                <w:szCs w:val="18"/>
                <w:lang w:val="ca-ES"/>
              </w:rPr>
              <w:t>,</w:t>
            </w:r>
            <w:r w:rsidRPr="006603D7">
              <w:rPr>
                <w:rStyle w:val="normaltextrun"/>
                <w:rFonts w:ascii="Noto Sans" w:eastAsiaTheme="majorEastAsia" w:hAnsi="Noto Sans" w:cs="Noto Sans"/>
                <w:sz w:val="18"/>
                <w:szCs w:val="18"/>
                <w:lang w:val="ca-ES"/>
              </w:rPr>
              <w:t xml:space="preserve"> </w:t>
            </w:r>
            <w:proofErr w:type="spellStart"/>
            <w:r w:rsidRPr="006603D7">
              <w:rPr>
                <w:rStyle w:val="normaltextrun"/>
                <w:rFonts w:ascii="Noto Sans" w:eastAsiaTheme="majorEastAsia" w:hAnsi="Noto Sans" w:cs="Noto Sans"/>
                <w:sz w:val="18"/>
                <w:szCs w:val="18"/>
                <w:lang w:val="ca-ES"/>
              </w:rPr>
              <w:t>contribuïnt</w:t>
            </w:r>
            <w:proofErr w:type="spellEnd"/>
            <w:r w:rsidRPr="006603D7">
              <w:rPr>
                <w:rStyle w:val="normaltextrun"/>
                <w:rFonts w:ascii="Noto Sans" w:eastAsiaTheme="majorEastAsia" w:hAnsi="Noto Sans" w:cs="Noto Sans"/>
                <w:sz w:val="18"/>
                <w:szCs w:val="18"/>
                <w:lang w:val="ca-ES"/>
              </w:rPr>
              <w:t xml:space="preserve"> a que els alumnes segueixin</w:t>
            </w:r>
            <w:r w:rsidRPr="00AD0A31">
              <w:rPr>
                <w:rStyle w:val="normaltextrun"/>
                <w:rFonts w:ascii="Noto Sans" w:eastAsiaTheme="majorEastAsia" w:hAnsi="Noto Sans" w:cs="Noto Sans"/>
                <w:sz w:val="18"/>
                <w:szCs w:val="18"/>
                <w:lang w:val="ca-ES"/>
              </w:rPr>
              <w:t xml:space="preserve"> desenvolupant l’estima i la valoració crítica de les diferents manifestacions plàstiques, visuals i audiovisuals, com també la comprensió dels seus llenguatges, a través de la posada en pràctica de la realització de diverses classes de produccions. Aquesta alfabetització visual permet una adequada descodificació de les imatges i el desenvolupament d’un judici crític sobre </w:t>
            </w:r>
            <w:r>
              <w:rPr>
                <w:rStyle w:val="normaltextrun"/>
                <w:rFonts w:ascii="Noto Sans" w:eastAsiaTheme="majorEastAsia" w:hAnsi="Noto Sans" w:cs="Noto Sans"/>
                <w:sz w:val="18"/>
                <w:szCs w:val="18"/>
                <w:lang w:val="ca-ES"/>
              </w:rPr>
              <w:t>les mateixes</w:t>
            </w:r>
            <w:r w:rsidRPr="00AD0A31">
              <w:rPr>
                <w:rStyle w:val="normaltextrun"/>
                <w:rFonts w:ascii="Noto Sans" w:eastAsiaTheme="majorEastAsia" w:hAnsi="Noto Sans" w:cs="Noto Sans"/>
                <w:sz w:val="18"/>
                <w:szCs w:val="18"/>
                <w:lang w:val="ca-ES"/>
              </w:rPr>
              <w:t>. A més, atès que l’expressió personal es nodreix de les aportacions que s’han realitzat al llarg de la història, afavoreix l’educació en el respecte i la posada en valor del patrimoni cultural i artístic. </w:t>
            </w:r>
            <w:r w:rsidRPr="00AD0A31">
              <w:rPr>
                <w:rStyle w:val="eop"/>
                <w:rFonts w:ascii="Noto Sans" w:eastAsiaTheme="majorEastAsia" w:hAnsi="Noto Sans" w:cs="Noto Sans"/>
                <w:sz w:val="18"/>
                <w:szCs w:val="18"/>
                <w:lang w:val="ca-ES"/>
              </w:rPr>
              <w:t> </w:t>
            </w:r>
          </w:p>
          <w:p w14:paraId="320F1F35"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92CFD76"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matèria està dissenyada a partir de vuit competències específiques que </w:t>
            </w:r>
            <w:r>
              <w:rPr>
                <w:rStyle w:val="normaltextrun"/>
                <w:rFonts w:ascii="Noto Sans" w:eastAsiaTheme="majorEastAsia" w:hAnsi="Noto Sans" w:cs="Noto Sans"/>
                <w:sz w:val="18"/>
                <w:szCs w:val="18"/>
                <w:lang w:val="ca-ES"/>
              </w:rPr>
              <w:t>emanen</w:t>
            </w:r>
            <w:r w:rsidRPr="00AD0A31">
              <w:rPr>
                <w:rStyle w:val="normaltextrun"/>
                <w:rFonts w:ascii="Noto Sans" w:eastAsiaTheme="majorEastAsia" w:hAnsi="Noto Sans" w:cs="Noto Sans"/>
                <w:sz w:val="18"/>
                <w:szCs w:val="18"/>
                <w:lang w:val="ca-ES"/>
              </w:rPr>
              <w:t xml:space="preserve"> dels objectius generals de l’etapa i de les competències que conformen el perfil de sortida dels alumnes </w:t>
            </w:r>
            <w:r>
              <w:rPr>
                <w:rStyle w:val="normaltextrun"/>
                <w:rFonts w:ascii="Noto Sans" w:eastAsiaTheme="majorEastAsia" w:hAnsi="Noto Sans" w:cs="Noto Sans"/>
                <w:sz w:val="18"/>
                <w:szCs w:val="18"/>
                <w:lang w:val="ca-ES"/>
              </w:rPr>
              <w:t>en finalitzar</w:t>
            </w:r>
            <w:r w:rsidRPr="00AD0A31">
              <w:rPr>
                <w:rStyle w:val="normaltextrun"/>
                <w:rFonts w:ascii="Noto Sans" w:eastAsiaTheme="majorEastAsia" w:hAnsi="Noto Sans" w:cs="Noto Sans"/>
                <w:sz w:val="18"/>
                <w:szCs w:val="18"/>
                <w:lang w:val="ca-ES"/>
              </w:rPr>
              <w:t xml:space="preserve"> l’ensenyament bàsic, especialment dels descriptors de la competència en consciència i expressió culturals, als quals s’afegeixen aspectes relacionats amb la comunicació verbal, la digitalització, la convivència democràtica, la interculturalitat o la creativitat. L’ordre en què figuren les competències específiques no és vinculant, per la qual cosa es poden treballar simultàniament, mitjançant un desenvolupament entrellaçat. De fet, l’enfocament eminentment pràctic de la matèria comporta que els alumnes s’iniciïn en la producció artística sense necessitat de dominar les tècniques ni els recursos, i que vagi adquirint aquests coneixements en funció de les necessitats derivades de la seva pròpia producció.</w:t>
            </w:r>
            <w:r w:rsidRPr="00AD0A31">
              <w:rPr>
                <w:rStyle w:val="eop"/>
                <w:rFonts w:ascii="Noto Sans" w:eastAsiaTheme="majorEastAsia" w:hAnsi="Noto Sans" w:cs="Noto Sans"/>
                <w:sz w:val="18"/>
                <w:szCs w:val="18"/>
                <w:lang w:val="ca-ES"/>
              </w:rPr>
              <w:t> </w:t>
            </w:r>
          </w:p>
          <w:p w14:paraId="1E045D1A"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87481FE"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que es desprenen directament d’aquestes competències específiques, estan dissenyats per comprovar-ne el grau de consecució per part dels alumnes. </w:t>
            </w:r>
            <w:r w:rsidRPr="00AD0A31">
              <w:rPr>
                <w:rStyle w:val="eop"/>
                <w:rFonts w:ascii="Noto Sans" w:eastAsiaTheme="majorEastAsia" w:hAnsi="Noto Sans" w:cs="Noto Sans"/>
                <w:sz w:val="18"/>
                <w:szCs w:val="18"/>
                <w:lang w:val="ca-ES"/>
              </w:rPr>
              <w:t> </w:t>
            </w:r>
          </w:p>
          <w:p w14:paraId="18ABB50F"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E4DB461"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sabers bàsics de la matèria s’articulen en quatre blocs. El primer</w:t>
            </w:r>
            <w:r>
              <w:rPr>
                <w:rStyle w:val="normaltextrun"/>
                <w:rFonts w:ascii="Noto Sans" w:eastAsiaTheme="majorEastAsia" w:hAnsi="Noto Sans" w:cs="Noto Sans"/>
                <w:sz w:val="18"/>
                <w:szCs w:val="18"/>
                <w:lang w:val="ca-ES"/>
              </w:rPr>
              <w:t xml:space="preserve"> es titula «</w:t>
            </w:r>
            <w:r w:rsidRPr="007C0BF2">
              <w:rPr>
                <w:rStyle w:val="normaltextrun"/>
                <w:rFonts w:ascii="Noto Sans" w:eastAsiaTheme="majorEastAsia" w:hAnsi="Noto Sans" w:cs="Noto Sans"/>
                <w:iCs/>
                <w:sz w:val="18"/>
                <w:szCs w:val="18"/>
                <w:lang w:val="ca-ES"/>
              </w:rPr>
              <w:t>Patrimoni artístic i cultural</w:t>
            </w:r>
            <w:r>
              <w:rPr>
                <w:rStyle w:val="normaltextrun"/>
                <w:rFonts w:ascii="Noto Sans" w:eastAsiaTheme="majorEastAsia" w:hAnsi="Noto Sans" w:cs="Noto Sans"/>
                <w:i/>
                <w:sz w:val="18"/>
                <w:szCs w:val="18"/>
                <w:lang w:val="ca-ES"/>
              </w:rPr>
              <w:t xml:space="preserve">» </w:t>
            </w:r>
            <w:r w:rsidRPr="006603D7">
              <w:rPr>
                <w:rStyle w:val="normaltextrun"/>
                <w:rFonts w:ascii="Noto Sans" w:eastAsiaTheme="majorEastAsia" w:hAnsi="Noto Sans" w:cs="Noto Sans"/>
                <w:iCs/>
                <w:sz w:val="18"/>
                <w:szCs w:val="18"/>
                <w:lang w:val="ca-ES"/>
              </w:rPr>
              <w:t xml:space="preserve">i </w:t>
            </w:r>
            <w:r w:rsidRPr="00AD0A31">
              <w:rPr>
                <w:rStyle w:val="normaltextrun"/>
                <w:rFonts w:ascii="Noto Sans" w:eastAsiaTheme="majorEastAsia" w:hAnsi="Noto Sans" w:cs="Noto Sans"/>
                <w:sz w:val="18"/>
                <w:szCs w:val="18"/>
                <w:lang w:val="ca-ES"/>
              </w:rPr>
              <w:t xml:space="preserve">inclou sabers relatius als gèneres artístics i a les manifestacions culturals més destacades. El segon, </w:t>
            </w:r>
            <w:r>
              <w:rPr>
                <w:rStyle w:val="normaltextrun"/>
                <w:rFonts w:ascii="Noto Sans" w:eastAsiaTheme="majorEastAsia" w:hAnsi="Noto Sans" w:cs="Noto Sans"/>
                <w:sz w:val="18"/>
                <w:szCs w:val="18"/>
                <w:lang w:val="ca-ES"/>
              </w:rPr>
              <w:t>anomenat «</w:t>
            </w:r>
            <w:r w:rsidRPr="007C0BF2">
              <w:rPr>
                <w:rStyle w:val="normaltextrun"/>
                <w:rFonts w:ascii="Noto Sans" w:eastAsiaTheme="majorEastAsia" w:hAnsi="Noto Sans" w:cs="Noto Sans"/>
                <w:iCs/>
                <w:sz w:val="18"/>
                <w:szCs w:val="18"/>
                <w:lang w:val="ca-ES"/>
              </w:rPr>
              <w:t>Elements formals de la imatge i del llenguatge visual</w:t>
            </w:r>
            <w:r w:rsidRPr="00AD0A31">
              <w:rPr>
                <w:rStyle w:val="normaltextrun"/>
                <w:rFonts w:ascii="Noto Sans" w:eastAsiaTheme="majorEastAsia" w:hAnsi="Noto Sans" w:cs="Noto Sans"/>
                <w:i/>
                <w:sz w:val="18"/>
                <w:szCs w:val="18"/>
                <w:lang w:val="ca-ES"/>
              </w:rPr>
              <w:t xml:space="preserve">. </w:t>
            </w:r>
            <w:r w:rsidRPr="007C0BF2">
              <w:rPr>
                <w:rStyle w:val="normaltextrun"/>
                <w:rFonts w:ascii="Noto Sans" w:eastAsiaTheme="majorEastAsia" w:hAnsi="Noto Sans" w:cs="Noto Sans"/>
                <w:iCs/>
                <w:sz w:val="18"/>
                <w:szCs w:val="18"/>
                <w:lang w:val="ca-ES"/>
              </w:rPr>
              <w:t>L’expressió gràfica</w:t>
            </w:r>
            <w:r>
              <w:rPr>
                <w:rStyle w:val="normaltextrun"/>
                <w:rFonts w:ascii="Noto Sans" w:eastAsiaTheme="majorEastAsia" w:hAnsi="Noto Sans" w:cs="Noto Sans"/>
                <w:iCs/>
                <w:sz w:val="18"/>
                <w:szCs w:val="18"/>
                <w:lang w:val="ca-ES"/>
              </w:rPr>
              <w:t>.</w:t>
            </w:r>
            <w:r>
              <w:rPr>
                <w:rStyle w:val="normaltextrun"/>
                <w:rFonts w:ascii="Noto Sans" w:eastAsiaTheme="majorEastAsia" w:hAnsi="Noto Sans" w:cs="Noto Sans"/>
                <w:i/>
                <w:sz w:val="18"/>
                <w:szCs w:val="18"/>
                <w:lang w:val="ca-ES"/>
              </w:rPr>
              <w:t>»,</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engloba</w:t>
            </w:r>
            <w:r w:rsidRPr="00AD0A31">
              <w:rPr>
                <w:rStyle w:val="normaltextrun"/>
                <w:rFonts w:ascii="Noto Sans" w:eastAsiaTheme="majorEastAsia" w:hAnsi="Noto Sans" w:cs="Noto Sans"/>
                <w:sz w:val="18"/>
                <w:szCs w:val="18"/>
                <w:lang w:val="ca-ES"/>
              </w:rPr>
              <w:t xml:space="preserve"> aquells elements, principis i conceptes que es posen en pràctica en les distintes manifestacions artístiques i culturals com a forma d’expressió. El tercer</w:t>
            </w:r>
            <w:r>
              <w:rPr>
                <w:rStyle w:val="normaltextrun"/>
                <w:rFonts w:ascii="Noto Sans" w:eastAsiaTheme="majorEastAsia" w:hAnsi="Noto Sans" w:cs="Noto Sans"/>
                <w:sz w:val="18"/>
                <w:szCs w:val="18"/>
                <w:lang w:val="ca-ES"/>
              </w:rPr>
              <w:t xml:space="preserve"> bloc</w:t>
            </w:r>
            <w:r w:rsidRPr="007C0BF2">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w:t>
            </w:r>
            <w:r w:rsidRPr="007C0BF2">
              <w:rPr>
                <w:rStyle w:val="normaltextrun"/>
                <w:rFonts w:ascii="Noto Sans" w:eastAsiaTheme="majorEastAsia" w:hAnsi="Noto Sans" w:cs="Noto Sans"/>
                <w:sz w:val="18"/>
                <w:szCs w:val="18"/>
                <w:lang w:val="ca-ES"/>
              </w:rPr>
              <w:t xml:space="preserve">Expressió </w:t>
            </w:r>
            <w:r>
              <w:rPr>
                <w:rStyle w:val="normaltextrun"/>
                <w:rFonts w:ascii="Noto Sans" w:eastAsiaTheme="majorEastAsia" w:hAnsi="Noto Sans" w:cs="Noto Sans"/>
                <w:sz w:val="18"/>
                <w:szCs w:val="18"/>
                <w:lang w:val="ca-ES"/>
              </w:rPr>
              <w:t>a</w:t>
            </w:r>
            <w:r w:rsidRPr="007C0BF2">
              <w:rPr>
                <w:rStyle w:val="normaltextrun"/>
                <w:rFonts w:ascii="Noto Sans" w:eastAsiaTheme="majorEastAsia" w:hAnsi="Noto Sans" w:cs="Noto Sans"/>
                <w:sz w:val="18"/>
                <w:szCs w:val="18"/>
                <w:lang w:val="ca-ES"/>
              </w:rPr>
              <w:t xml:space="preserve">rtística i </w:t>
            </w:r>
            <w:proofErr w:type="spellStart"/>
            <w:r>
              <w:rPr>
                <w:rStyle w:val="normaltextrun"/>
                <w:rFonts w:ascii="Noto Sans" w:eastAsiaTheme="majorEastAsia" w:hAnsi="Noto Sans" w:cs="Noto Sans"/>
                <w:sz w:val="18"/>
                <w:szCs w:val="18"/>
                <w:lang w:val="ca-ES"/>
              </w:rPr>
              <w:t>g</w:t>
            </w:r>
            <w:r w:rsidRPr="007C0BF2">
              <w:rPr>
                <w:rStyle w:val="normaltextrun"/>
                <w:rFonts w:ascii="Noto Sans" w:eastAsiaTheme="majorEastAsia" w:hAnsi="Noto Sans" w:cs="Noto Sans"/>
                <w:sz w:val="18"/>
                <w:szCs w:val="18"/>
                <w:lang w:val="ca-ES"/>
              </w:rPr>
              <w:t>raficoplàstica</w:t>
            </w:r>
            <w:proofErr w:type="spellEnd"/>
            <w:r w:rsidRPr="007C0BF2">
              <w:rPr>
                <w:rStyle w:val="normaltextrun"/>
                <w:rFonts w:ascii="Noto Sans" w:eastAsiaTheme="majorEastAsia" w:hAnsi="Noto Sans" w:cs="Noto Sans"/>
                <w:sz w:val="18"/>
                <w:szCs w:val="18"/>
                <w:lang w:val="ca-ES"/>
              </w:rPr>
              <w:t>: tècniques i procediments</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comprèn tant les tècniques i procediments </w:t>
            </w:r>
            <w:proofErr w:type="spellStart"/>
            <w:r w:rsidRPr="00AD0A31">
              <w:rPr>
                <w:rStyle w:val="normaltextrun"/>
                <w:rFonts w:ascii="Noto Sans" w:eastAsiaTheme="majorEastAsia" w:hAnsi="Noto Sans" w:cs="Noto Sans"/>
                <w:sz w:val="18"/>
                <w:szCs w:val="18"/>
                <w:lang w:val="ca-ES"/>
              </w:rPr>
              <w:t>graficoplàstics</w:t>
            </w:r>
            <w:proofErr w:type="spellEnd"/>
            <w:r w:rsidRPr="00AD0A31">
              <w:rPr>
                <w:rStyle w:val="normaltextrun"/>
                <w:rFonts w:ascii="Noto Sans" w:eastAsiaTheme="majorEastAsia" w:hAnsi="Noto Sans" w:cs="Noto Sans"/>
                <w:sz w:val="18"/>
                <w:szCs w:val="18"/>
                <w:lang w:val="ca-ES"/>
              </w:rPr>
              <w:t xml:space="preserve"> com les diferents operacions plàstiques i els factors i etapes del procés creatiu. Finalment, el bloc </w:t>
            </w:r>
            <w:r w:rsidRPr="00AD0A31">
              <w:rPr>
                <w:rStyle w:val="normaltextrun"/>
                <w:rFonts w:ascii="Noto Sans" w:eastAsiaTheme="majorEastAsia" w:hAnsi="Noto Sans" w:cs="Noto Sans"/>
                <w:i/>
                <w:sz w:val="18"/>
                <w:szCs w:val="18"/>
                <w:lang w:val="ca-ES"/>
              </w:rPr>
              <w:t>Imatge i comunicació visual i audiovisual</w:t>
            </w:r>
            <w:r w:rsidRPr="00AD0A31">
              <w:rPr>
                <w:rStyle w:val="normaltextrun"/>
                <w:rFonts w:ascii="Noto Sans" w:eastAsiaTheme="majorEastAsia" w:hAnsi="Noto Sans" w:cs="Noto Sans"/>
                <w:sz w:val="18"/>
                <w:szCs w:val="18"/>
                <w:lang w:val="ca-ES"/>
              </w:rPr>
              <w:t xml:space="preserve"> incorpora els sabers relacionats amb els llenguatges, les finalitats,</w:t>
            </w:r>
            <w:r w:rsidRPr="00AD0A31">
              <w:rPr>
                <w:rStyle w:val="eop"/>
                <w:rFonts w:ascii="Noto Sans" w:eastAsiaTheme="majorEastAsia" w:hAnsi="Noto Sans" w:cs="Noto Sans"/>
                <w:sz w:val="18"/>
                <w:szCs w:val="18"/>
                <w:lang w:val="ca-ES"/>
              </w:rPr>
              <w:t> </w:t>
            </w:r>
            <w:r w:rsidRPr="00AD0A31">
              <w:rPr>
                <w:rStyle w:val="normaltextrun"/>
                <w:rFonts w:ascii="Noto Sans" w:eastAsiaTheme="majorEastAsia" w:hAnsi="Noto Sans" w:cs="Noto Sans"/>
                <w:sz w:val="18"/>
                <w:szCs w:val="18"/>
                <w:lang w:val="ca-ES"/>
              </w:rPr>
              <w:t>els contexts, les funcions i els formats de la comunicació visual i audiovisual. </w:t>
            </w:r>
            <w:r w:rsidRPr="00AD0A31">
              <w:rPr>
                <w:rStyle w:val="eop"/>
                <w:rFonts w:ascii="Noto Sans" w:eastAsiaTheme="majorEastAsia" w:hAnsi="Noto Sans" w:cs="Noto Sans"/>
                <w:sz w:val="18"/>
                <w:szCs w:val="18"/>
                <w:lang w:val="ca-ES"/>
              </w:rPr>
              <w:t> </w:t>
            </w:r>
          </w:p>
          <w:p w14:paraId="560D9BFE"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326464C" w14:textId="77777777" w:rsidR="00657B02" w:rsidRPr="00AD0A31" w:rsidRDefault="00657B02"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d’educació plàstica, visual i audiovisual requereix</w:t>
            </w:r>
            <w:r>
              <w:rPr>
                <w:rStyle w:val="normaltextrun"/>
                <w:rFonts w:ascii="Noto Sans" w:eastAsiaTheme="majorEastAsia" w:hAnsi="Noto Sans" w:cs="Noto Sans"/>
                <w:sz w:val="18"/>
                <w:szCs w:val="18"/>
                <w:lang w:val="ca-ES"/>
              </w:rPr>
              <w:t xml:space="preserve"> </w:t>
            </w:r>
            <w:r w:rsidRPr="00AD0A31">
              <w:rPr>
                <w:rStyle w:val="normaltextrun"/>
                <w:rFonts w:ascii="Noto Sans" w:eastAsiaTheme="majorEastAsia" w:hAnsi="Noto Sans" w:cs="Noto Sans"/>
                <w:sz w:val="18"/>
                <w:szCs w:val="18"/>
                <w:lang w:val="ca-ES"/>
              </w:rPr>
              <w:t xml:space="preserve">una acció contínua combinada amb reflexió, com també una actitud oberta i </w:t>
            </w:r>
            <w:proofErr w:type="spellStart"/>
            <w:r w:rsidRPr="00AD0A31">
              <w:rPr>
                <w:rStyle w:val="normaltextrun"/>
                <w:rFonts w:ascii="Noto Sans" w:eastAsiaTheme="majorEastAsia" w:hAnsi="Noto Sans" w:cs="Noto Sans"/>
                <w:sz w:val="18"/>
                <w:szCs w:val="18"/>
                <w:lang w:val="ca-ES"/>
              </w:rPr>
              <w:t>col·laborativa</w:t>
            </w:r>
            <w:proofErr w:type="spellEnd"/>
            <w:r w:rsidRPr="00AD0A31">
              <w:rPr>
                <w:rStyle w:val="normaltextrun"/>
                <w:rFonts w:ascii="Noto Sans" w:eastAsiaTheme="majorEastAsia" w:hAnsi="Noto Sans" w:cs="Noto Sans"/>
                <w:sz w:val="18"/>
                <w:szCs w:val="18"/>
                <w:lang w:val="ca-ES"/>
              </w:rPr>
              <w:t xml:space="preserve">, amb la intenció que els alumnes desenvolupin una cultura i una pràctica artística personals i sostenibles. Aquestes situacions, que posen en joc les diferents competències de la matèria, han d’estar vinculades a contexts pròxims als </w:t>
            </w:r>
            <w:r w:rsidRPr="00AD0A31">
              <w:rPr>
                <w:rStyle w:val="normaltextrun"/>
                <w:rFonts w:ascii="Noto Sans" w:eastAsiaTheme="majorEastAsia" w:hAnsi="Noto Sans" w:cs="Noto Sans"/>
                <w:sz w:val="18"/>
                <w:szCs w:val="18"/>
                <w:lang w:val="ca-ES"/>
              </w:rPr>
              <w:lastRenderedPageBreak/>
              <w:t xml:space="preserve">alumnes, que afavoreixin l’aprenentatge significatiu, despertin la seva curiositat i interès per l’art i les seves manifestacions, i que permetin desenvolupar la seva identitat personal i la seva autoestima. El disseny de les diferents situacions </w:t>
            </w:r>
            <w:r>
              <w:rPr>
                <w:rStyle w:val="normaltextrun"/>
                <w:rFonts w:ascii="Noto Sans" w:eastAsiaTheme="majorEastAsia" w:hAnsi="Noto Sans" w:cs="Noto Sans"/>
                <w:sz w:val="18"/>
                <w:szCs w:val="18"/>
                <w:lang w:val="ca-ES"/>
              </w:rPr>
              <w:t xml:space="preserve">i activitats </w:t>
            </w:r>
            <w:r w:rsidRPr="00AD0A31">
              <w:rPr>
                <w:rStyle w:val="normaltextrun"/>
                <w:rFonts w:ascii="Noto Sans" w:eastAsiaTheme="majorEastAsia" w:hAnsi="Noto Sans" w:cs="Noto Sans"/>
                <w:sz w:val="18"/>
                <w:szCs w:val="18"/>
                <w:lang w:val="ca-ES"/>
              </w:rPr>
              <w:t>plantejades ha de cercar el desenvolupament del pensament divergent, secundant-se en la diversitat de les manifestacions culturals i artístiques. Les aportacions teòriques i els coneixements culturals han de ser introduïts pel</w:t>
            </w:r>
            <w:r>
              <w:rPr>
                <w:rStyle w:val="normaltextrun"/>
                <w:rFonts w:ascii="Noto Sans" w:eastAsiaTheme="majorEastAsia" w:hAnsi="Noto Sans" w:cs="Noto Sans"/>
                <w:sz w:val="18"/>
                <w:szCs w:val="18"/>
                <w:lang w:val="ca-ES"/>
              </w:rPr>
              <w:t>s</w:t>
            </w:r>
            <w:r w:rsidRPr="00AD0A31">
              <w:rPr>
                <w:rStyle w:val="normaltextrun"/>
                <w:rFonts w:ascii="Noto Sans" w:eastAsiaTheme="majorEastAsia" w:hAnsi="Noto Sans" w:cs="Noto Sans"/>
                <w:sz w:val="18"/>
                <w:szCs w:val="18"/>
                <w:lang w:val="ca-ES"/>
              </w:rPr>
              <w:t xml:space="preserve"> professor</w:t>
            </w:r>
            <w:r>
              <w:rPr>
                <w:rStyle w:val="normaltextrun"/>
                <w:rFonts w:ascii="Noto Sans" w:eastAsiaTheme="majorEastAsia" w:hAnsi="Noto Sans" w:cs="Noto Sans"/>
                <w:sz w:val="18"/>
                <w:szCs w:val="18"/>
                <w:lang w:val="ca-ES"/>
              </w:rPr>
              <w:t>s</w:t>
            </w:r>
            <w:r w:rsidRPr="00AD0A31">
              <w:rPr>
                <w:rStyle w:val="normaltextrun"/>
                <w:rFonts w:ascii="Noto Sans" w:eastAsiaTheme="majorEastAsia" w:hAnsi="Noto Sans" w:cs="Noto Sans"/>
                <w:sz w:val="18"/>
                <w:szCs w:val="18"/>
                <w:lang w:val="ca-ES"/>
              </w:rPr>
              <w:t xml:space="preserve"> en relació amb les preguntes que plantegi cada situació, permetent així que els alumnes adquireixin mètodes i punts de referència en l’espai i el temps per captar i explicitar la naturalesa, el sentit, el context i l’abast de les obres i dels processos artístics estudiats.</w:t>
            </w:r>
            <w:r w:rsidRPr="00AD0A31">
              <w:rPr>
                <w:rStyle w:val="eop"/>
                <w:rFonts w:ascii="Noto Sans" w:eastAsiaTheme="majorEastAsia" w:hAnsi="Noto Sans" w:cs="Noto Sans"/>
                <w:sz w:val="18"/>
                <w:szCs w:val="18"/>
                <w:lang w:val="ca-ES"/>
              </w:rPr>
              <w:t> </w:t>
            </w:r>
          </w:p>
        </w:tc>
      </w:tr>
    </w:tbl>
    <w:p w14:paraId="650D9A66" w14:textId="77777777" w:rsidR="00657B02" w:rsidRPr="00AD0A31" w:rsidRDefault="00657B02" w:rsidP="00657B02">
      <w:pPr>
        <w:rPr>
          <w:rFonts w:cs="Noto Sans"/>
          <w:b/>
          <w:bCs/>
          <w:sz w:val="18"/>
          <w:szCs w:val="18"/>
        </w:rPr>
      </w:pPr>
    </w:p>
    <w:p w14:paraId="55E924DA" w14:textId="77777777" w:rsidR="00657B02" w:rsidRPr="00AD0A31" w:rsidRDefault="00657B02" w:rsidP="00657B02">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6C37AB51" w14:textId="77777777" w:rsidR="00657B02" w:rsidRPr="00AD0A31" w:rsidRDefault="00657B02" w:rsidP="00657B02">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657B02" w:rsidRPr="00AD0A31" w14:paraId="4F4B4769"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2EB42063"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Comprendre la importància que alguns exemples seleccionats de les diferents manifestacions culturals i artístiques han tingut en el desenvolupament de l’ésser humà, mostrant interès pel patrimoni com a part de la pròpia cultura, per entendre com es converteixen en el testimoniatge dels valors i conviccions de cada persona i de la societat en el seu conjunt, i per reconèixer la necessitat de la seva protecció i conservació.</w:t>
            </w:r>
            <w:r w:rsidRPr="00AD0A31">
              <w:rPr>
                <w:rFonts w:eastAsia="Times New Roman" w:cs="Noto Sans"/>
                <w:sz w:val="18"/>
                <w:szCs w:val="18"/>
                <w:lang w:eastAsia="es-ES"/>
              </w:rPr>
              <w:t> </w:t>
            </w:r>
          </w:p>
        </w:tc>
      </w:tr>
      <w:tr w:rsidR="00657B02" w:rsidRPr="00AD0A31" w14:paraId="744E1E8C"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15FF71FF"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L’expressió artística en qualsevol de les seves formes és un element clau per entendre les diferents cultures de totes les èpoques al llarg de la història. A través de les diferents arts, l’ésser humà es defineix a ell mateix, aportant els seus valors i conviccions, però també a la societat en la qual està immers, bé sigui per assimilació o per rebuig, amb tots els matisos entre aquestes dues posicions. Una mirada sobre l’art que reveli la multiplicitat de punts de vista i la variació dels mateixos al llarg de la història ajuda els alumnes en l’adquisició d’un sentir respectuós cap a les altres persones.  </w:t>
            </w:r>
          </w:p>
          <w:p w14:paraId="03C4F7DE"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665A3EA"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En aquest sentit, resulta fonamental la contextualització de tota producció artística, per poder valorar-la adequadament, com també per prendre perspectiva sobre l’evolució de la història de l’art i la cultura, i amb ella, de les societats que donen lloc a aquestes produccions. Tractant aquests aspectes a través de produccions orals, escrites i multimodals, els alumnes poden entendre també la importància de la conservació, preservació i difusió del patrimoni artístic comú, començant pel que li és més pròxim, fins a aconseguir finalment el del conjunt de la humanitat </w:t>
            </w:r>
          </w:p>
        </w:tc>
      </w:tr>
      <w:tr w:rsidR="00657B02" w:rsidRPr="00AD0A31" w14:paraId="5FF72236"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73F6D931"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CPSAA3, CC1, CC2, CCEC1. </w:t>
            </w:r>
          </w:p>
        </w:tc>
      </w:tr>
      <w:tr w:rsidR="00657B02" w:rsidRPr="00AD0A31" w14:paraId="3C46EF46"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26E863BC"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Explicar les produccions plàstiques, visuals i audiovisuals pròpies, comparant-les amb les dels seus iguals i amb algunes de les que conformen el patrimoni cultural i artístic, justificant-ne les opinions i tenint en compte el progrés des de la intenció fins a la realització, per valorar l’intercanvi, les experiències compartides i el diàleg intercultural i superar estereotips.</w:t>
            </w:r>
            <w:r w:rsidRPr="00AD0A31">
              <w:rPr>
                <w:rFonts w:eastAsia="Times New Roman" w:cs="Noto Sans"/>
                <w:sz w:val="18"/>
                <w:szCs w:val="18"/>
                <w:lang w:eastAsia="es-ES"/>
              </w:rPr>
              <w:t> </w:t>
            </w:r>
          </w:p>
        </w:tc>
      </w:tr>
      <w:tr w:rsidR="00657B02" w:rsidRPr="00AD0A31" w14:paraId="19C66A16"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08563151"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La realització d’obres pròpies contribueix al desenvolupament de la creativitat i la imaginació dels alumnes, com també a la construcció d’un discurs crític elaborat i fonamentat sobre les seves obres i sobre les obres d’altres persones. A partir de la comprensió activa de les dificultats inherents a tot procés de creació en les seves diferents fases, amb l’assimilació de la complexa vinculació entre l’ideat i el finalment aconseguit, els alumnes poden superar diferents prejudicis, especialment comuns quant a la percepció de les produccions artístiques i culturals.  </w:t>
            </w:r>
          </w:p>
          <w:p w14:paraId="6DAE9E94"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F068FC5"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Al mateix temps, l’intercanvi raonat d’experiències creatives amb els seus iguals, com també la posada en context d’aquestes amb altres manifestacions artístiques i culturals de tota mena, ha de servir perquè els alumnes</w:t>
            </w:r>
            <w:r>
              <w:rPr>
                <w:rFonts w:eastAsia="Times New Roman" w:cs="Noto Sans"/>
                <w:sz w:val="18"/>
                <w:szCs w:val="18"/>
                <w:lang w:eastAsia="es-ES"/>
              </w:rPr>
              <w:t>, valorin les experiències compartides,</w:t>
            </w:r>
            <w:r w:rsidRPr="00AD0A31">
              <w:rPr>
                <w:rFonts w:eastAsia="Times New Roman" w:cs="Noto Sans"/>
                <w:sz w:val="18"/>
                <w:szCs w:val="18"/>
                <w:lang w:eastAsia="es-ES"/>
              </w:rPr>
              <w:t xml:space="preserve"> ampliïn els seus horitzons i estableixin un judici crític </w:t>
            </w:r>
            <w:r>
              <w:rPr>
                <w:rFonts w:eastAsia="Times New Roman" w:cs="Noto Sans"/>
                <w:sz w:val="18"/>
                <w:szCs w:val="18"/>
                <w:lang w:eastAsia="es-ES"/>
              </w:rPr>
              <w:t>-</w:t>
            </w:r>
            <w:r w:rsidRPr="00AD0A31">
              <w:rPr>
                <w:rFonts w:eastAsia="Times New Roman" w:cs="Noto Sans"/>
                <w:sz w:val="18"/>
                <w:szCs w:val="18"/>
                <w:lang w:eastAsia="es-ES"/>
              </w:rPr>
              <w:t>i autocrític</w:t>
            </w:r>
            <w:r>
              <w:rPr>
                <w:rFonts w:eastAsia="Times New Roman" w:cs="Noto Sans"/>
                <w:sz w:val="18"/>
                <w:szCs w:val="18"/>
                <w:lang w:eastAsia="es-ES"/>
              </w:rPr>
              <w:t>-</w:t>
            </w:r>
            <w:r w:rsidRPr="00AD0A31">
              <w:rPr>
                <w:rFonts w:eastAsia="Times New Roman" w:cs="Noto Sans"/>
                <w:sz w:val="18"/>
                <w:szCs w:val="18"/>
                <w:lang w:eastAsia="es-ES"/>
              </w:rPr>
              <w:t xml:space="preserve"> informat i respectuós amb les creacions d’altres persones i amb manifestacions d’altres cultures. </w:t>
            </w:r>
          </w:p>
        </w:tc>
      </w:tr>
      <w:tr w:rsidR="00657B02" w:rsidRPr="00AD0A31" w14:paraId="1FE4BDFB"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6BE08895"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CPSAA1, CPSAA3, CC1, CC3, CCEC1, CCEC3. </w:t>
            </w:r>
          </w:p>
        </w:tc>
      </w:tr>
      <w:tr w:rsidR="00657B02" w:rsidRPr="00AD0A31" w14:paraId="65F22613"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255917C8"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Analitzar diferents propostes plàstiques, visuals i audiovisuals, mostrant respecte i desenvolupant la capacitat d’observació i d’interiorització de l’experiència i del gaudi estètic, per enriquir la cultura artística individual i alimentar l’imaginari.</w:t>
            </w:r>
            <w:r w:rsidRPr="00AD0A31">
              <w:rPr>
                <w:rFonts w:eastAsia="Times New Roman" w:cs="Noto Sans"/>
                <w:sz w:val="18"/>
                <w:szCs w:val="18"/>
                <w:lang w:eastAsia="es-ES"/>
              </w:rPr>
              <w:t> </w:t>
            </w:r>
          </w:p>
        </w:tc>
      </w:tr>
      <w:tr w:rsidR="00657B02" w:rsidRPr="00AD0A31" w14:paraId="128642EE"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15AB9F9D"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Les produccions plàstiques, visuals i audiovisuals contemporànies han augmentat les possibilitats quant a suports i formats. Només en el terreny audiovisual es troben, entre d’altres, sèries, pel·lícules, anuncis publicitaris, videoclips, formats televisius o formats nous associats a les xarxes </w:t>
            </w:r>
            <w:r w:rsidRPr="00AD0A31">
              <w:rPr>
                <w:rFonts w:eastAsia="Times New Roman" w:cs="Noto Sans"/>
                <w:sz w:val="18"/>
                <w:szCs w:val="18"/>
                <w:lang w:eastAsia="es-ES"/>
              </w:rPr>
              <w:lastRenderedPageBreak/>
              <w:t>socials. Apreciar aquestes produccions en tota la seva varietat i complexitat suposa un enriquiment per als alumnes, atès que, a més d’ajudar a interioritzar el plaer inherent a l’observació de l’obra d’art visual i del discurs audiovisual, d’elles emana la construcció d’una part de la identitat de tot ésser humà, la qual cosa resulta fonamental en l’elaboració d’un imaginari ric i en la fonamentació d’una mirada empàtica i despullada de prejudicis.  </w:t>
            </w:r>
          </w:p>
          <w:p w14:paraId="74171569"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49D5302"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L’anàlisi de les diferents propostes plàstiques, visuals i audiovisuals ha d’estar orientat cap a l’enriquiment de la cultura artística individual i de l’imaginari propi. A més de les propostes contemporànies, s’han d’incloure en aquesta anàlisi les manifestacions d’èpoques anteriors, perquè els alumnes comprenguin que han construït el camí per arribar fins a on ens trobem avui. Entre aquests exemples, s’ha d’incloure la perspectiva de gènere, amb èmfasi en l’estudi de produccions artístiques executades per dones, com també de la seva representació en l’art. Finalment, l’acostament a diferents manifestacions construirà una mirada respectuosa cap a la creació artística en general i les seves manifestacions plàstiques, visuals i audiovisuals en particular. </w:t>
            </w:r>
          </w:p>
        </w:tc>
      </w:tr>
      <w:tr w:rsidR="00657B02" w:rsidRPr="00AD0A31" w14:paraId="11ABC440"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43C257B6"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CCL2, CD1, CPSAA4, CC1, CC3, CCEC2. </w:t>
            </w:r>
          </w:p>
        </w:tc>
      </w:tr>
      <w:tr w:rsidR="00657B02" w:rsidRPr="00AD0A31" w14:paraId="2E9782AE"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5948AA5"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Explorar les tècniques, els llenguatges i les intencions de diferents produccions culturals i artístiques, analitzant, de manera oberta i respectuosa, tant el procés com el producte final, la seva recepció i el seu context per descobrir les diverses possibilitats que ofereixen com a font generadora d’idees i respostes.</w:t>
            </w:r>
            <w:r w:rsidRPr="00AD0A31">
              <w:rPr>
                <w:rFonts w:eastAsia="Times New Roman" w:cs="Noto Sans"/>
                <w:sz w:val="18"/>
                <w:szCs w:val="18"/>
                <w:lang w:eastAsia="es-ES"/>
              </w:rPr>
              <w:t> </w:t>
            </w:r>
          </w:p>
        </w:tc>
      </w:tr>
      <w:tr w:rsidR="00657B02" w:rsidRPr="00AD0A31" w14:paraId="68D56D52"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057D2388"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En la creació de produccions artístiques, les tècniques i llenguatges emprats són pràcticament il·limitats; des del treball amb argila fins al </w:t>
            </w:r>
            <w:proofErr w:type="spellStart"/>
            <w:r w:rsidRPr="003148D2">
              <w:rPr>
                <w:rFonts w:eastAsia="Times New Roman" w:cs="Noto Sans"/>
                <w:i/>
                <w:iCs/>
                <w:sz w:val="18"/>
                <w:szCs w:val="18"/>
                <w:lang w:eastAsia="es-ES"/>
              </w:rPr>
              <w:t>videomapping</w:t>
            </w:r>
            <w:proofErr w:type="spellEnd"/>
            <w:r w:rsidRPr="00AD0A31">
              <w:rPr>
                <w:rFonts w:eastAsia="Times New Roman" w:cs="Noto Sans"/>
                <w:sz w:val="18"/>
                <w:szCs w:val="18"/>
                <w:lang w:eastAsia="es-ES"/>
              </w:rPr>
              <w:t>, l’arc expressiu és inabastable, i els resultats són tan diversos com ho és la pròpia creativitat de l’ésser humà. És important que els alumnes comprenguin aquesta multiplicitat com un valor generador de riquesa a tots els nivells, per la qual cosa hauran d’entendre la seva naturalesa diversa des de l’acostament tant a les seves maneres de producció i de disseny en el procés de creació, com als de recepció. D’aquesta manera, poden incorporar aquest coneixement en l’elaboració de produccions pròpies.  </w:t>
            </w:r>
          </w:p>
          <w:p w14:paraId="2CC8D579"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FB25E39"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En aquest sentit, resulta fonamental que els alumnes aprenguin a identificar i diferenciar els mitjans de producció i disseny d’imatges i productes culturals i artístics, com també els diferents resultats que proporcionen, i que prenguin consciència de l’existència de diverses eines per a la seva manipulació, edició i postproducció. D’aquesta manera, poden identificar la intenció amb la qual van ser creats, procés necessari per analitzar correctament la recepció dels productes artístics i culturals, situant-los en el seu context cultural i determinant-ne les coordenades bàsiques. </w:t>
            </w:r>
          </w:p>
        </w:tc>
      </w:tr>
      <w:tr w:rsidR="00657B02" w:rsidRPr="00AD0A31" w14:paraId="67F65F6F"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5ECFE0F7"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CD1, CD2, CPSAA3, CC3, CCEC2. </w:t>
            </w:r>
          </w:p>
        </w:tc>
      </w:tr>
      <w:tr w:rsidR="00657B02" w:rsidRPr="00AD0A31" w14:paraId="3FE0A516"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1B82141"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Realitzar produccions artístiques individuals o col·lectives amb creativitat i imaginació, seleccionant i aplicant eines, tècniques i suports en funció de la intencionalitat, per expressar la visió del món, les emocions i els sentiments propis, com també per millorar la capacitat de comunicació i desenvolupar la reflexió crítica i l’autoconfiança.</w:t>
            </w:r>
            <w:r w:rsidRPr="00AD0A31">
              <w:rPr>
                <w:rFonts w:eastAsia="Times New Roman" w:cs="Noto Sans"/>
                <w:sz w:val="18"/>
                <w:szCs w:val="18"/>
                <w:lang w:eastAsia="es-ES"/>
              </w:rPr>
              <w:t> </w:t>
            </w:r>
          </w:p>
        </w:tc>
      </w:tr>
      <w:tr w:rsidR="00657B02" w:rsidRPr="00AD0A31" w14:paraId="0DAF4199"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282A1B2E"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Dur a terme una producció artística és el resultat d’un procés complex que implica, a més de la capacitat d’introspecció i de projecció dels propis pensaments, sentiments i emocions, el coneixement dels materials, les eines, les tècniques i els recursos creatius del medi d’expressió escollit com també les</w:t>
            </w:r>
            <w:r>
              <w:rPr>
                <w:rFonts w:eastAsia="Times New Roman" w:cs="Noto Sans"/>
                <w:sz w:val="18"/>
                <w:szCs w:val="18"/>
                <w:lang w:eastAsia="es-ES"/>
              </w:rPr>
              <w:t xml:space="preserve"> seves</w:t>
            </w:r>
            <w:r w:rsidRPr="00AD0A31">
              <w:rPr>
                <w:rFonts w:eastAsia="Times New Roman" w:cs="Noto Sans"/>
                <w:sz w:val="18"/>
                <w:szCs w:val="18"/>
                <w:lang w:eastAsia="es-ES"/>
              </w:rPr>
              <w:t xml:space="preserve"> possibilitats d’aplicació. </w:t>
            </w:r>
          </w:p>
          <w:p w14:paraId="7261738C"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F9AB8C6" w14:textId="77777777" w:rsidR="00657B02" w:rsidRPr="00AD0A31" w:rsidRDefault="00657B02" w:rsidP="00F10F85">
            <w:pPr>
              <w:textAlignment w:val="baseline"/>
              <w:rPr>
                <w:rFonts w:eastAsia="Times New Roman" w:cs="Noto Sans"/>
                <w:sz w:val="18"/>
                <w:szCs w:val="18"/>
                <w:lang w:eastAsia="es-ES"/>
              </w:rPr>
            </w:pPr>
            <w:r>
              <w:rPr>
                <w:rFonts w:eastAsia="Times New Roman" w:cs="Noto Sans"/>
                <w:sz w:val="18"/>
                <w:szCs w:val="18"/>
                <w:lang w:eastAsia="es-ES"/>
              </w:rPr>
              <w:t xml:space="preserve">Am la </w:t>
            </w:r>
            <w:proofErr w:type="spellStart"/>
            <w:r>
              <w:rPr>
                <w:rFonts w:eastAsia="Times New Roman" w:cs="Noto Sans"/>
                <w:sz w:val="18"/>
                <w:szCs w:val="18"/>
                <w:lang w:eastAsia="es-ES"/>
              </w:rPr>
              <w:t>finalita</w:t>
            </w:r>
            <w:proofErr w:type="spellEnd"/>
            <w:r>
              <w:rPr>
                <w:rFonts w:eastAsia="Times New Roman" w:cs="Noto Sans"/>
                <w:sz w:val="18"/>
                <w:szCs w:val="18"/>
                <w:lang w:eastAsia="es-ES"/>
              </w:rPr>
              <w:t xml:space="preserve"> que</w:t>
            </w:r>
            <w:r w:rsidRPr="00AD0A31">
              <w:rPr>
                <w:rFonts w:eastAsia="Times New Roman" w:cs="Noto Sans"/>
                <w:sz w:val="18"/>
                <w:szCs w:val="18"/>
                <w:lang w:eastAsia="es-ES"/>
              </w:rPr>
              <w:t xml:space="preserve"> els alumnes aconsegueixin expressar-se de manera autònoma i singular, aportant una visió personal i imaginativa del món a través d’una producció artística pròpia, han d’experimentar amb els diferents resultats obtinguts i els efectes produïts. D’aquesta manera, a més, es potencia una visió crítica i informada tant sobre el propi treball com sobre l’aliè, i s’augmenten les possibilitats de comunicació amb l’entorn. Així mateix, un maneig correcte de les diferents eines i tècniques d’expressió, que ha de partir d’una intencionalitat prèvia a la realització de la producció, ajuda en el desenvolupament de l’autoreflexió i l’autoconfiança, aspectes molt importants en una competència que parteix d’una producció inicial, per tant, intuïtiva i que prioritza l’expressivitat. </w:t>
            </w:r>
          </w:p>
        </w:tc>
      </w:tr>
      <w:tr w:rsidR="00657B02" w:rsidRPr="00AD0A31" w14:paraId="644F16A9"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177450DE"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CPSAA1, CPSAA3, CPSAA4, CC3, CCEC3, CCEC4. </w:t>
            </w:r>
          </w:p>
        </w:tc>
      </w:tr>
      <w:tr w:rsidR="00657B02" w:rsidRPr="00AD0A31" w14:paraId="321DCCCA"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49252C35"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lastRenderedPageBreak/>
              <w:t>CE 6 Apropiar-se de les referències culturals i artístiques de l’entorn, identificant-ne les singularitats per enriquir les creacions pròpies i desenvolupar la identitat personal, cultural i social.</w:t>
            </w:r>
            <w:r w:rsidRPr="00AD0A31">
              <w:rPr>
                <w:rFonts w:eastAsia="Times New Roman" w:cs="Noto Sans"/>
                <w:sz w:val="18"/>
                <w:szCs w:val="18"/>
                <w:lang w:eastAsia="es-ES"/>
              </w:rPr>
              <w:t> </w:t>
            </w:r>
          </w:p>
        </w:tc>
      </w:tr>
      <w:tr w:rsidR="00657B02" w:rsidRPr="00AD0A31" w14:paraId="2C7E7156"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3C462B90"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Per al desenvolupament de la identitat personal dels alumnes, és indispensable el coneixement del context artístic i cultural de la societat en la qual experimenten les seves vivències. El coneixement crític de diferents referents artístics i culturals modela la seva identitat, </w:t>
            </w:r>
            <w:r>
              <w:rPr>
                <w:rFonts w:eastAsia="Times New Roman" w:cs="Noto Sans"/>
                <w:sz w:val="18"/>
                <w:szCs w:val="18"/>
                <w:lang w:eastAsia="es-ES"/>
              </w:rPr>
              <w:t>ajudant-los</w:t>
            </w:r>
            <w:r w:rsidRPr="00AD0A31">
              <w:rPr>
                <w:rFonts w:eastAsia="Times New Roman" w:cs="Noto Sans"/>
                <w:sz w:val="18"/>
                <w:szCs w:val="18"/>
                <w:lang w:eastAsia="es-ES"/>
              </w:rPr>
              <w:t xml:space="preserve"> a inserir-se en la societat del seu temps i a comprendre-la millor.  </w:t>
            </w:r>
          </w:p>
          <w:p w14:paraId="6B020668"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47BCAE7B"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A partir de l’anàlisi contextualitzada de les referències més properes a la seva experiència, els alumnes són capaços d’identificar-ne les singularitats i poden fer ús d’aquests referents en els seus processos creatius, enriquint així les seves creacions. El coneixement d’aquestes referències contribueix al desenvolupament de la pròpia identitat personal, cultural i social, augmentant l’autoestima, l’autoconeixement i el respecte de les altres identitats. </w:t>
            </w:r>
          </w:p>
        </w:tc>
      </w:tr>
      <w:tr w:rsidR="00657B02" w:rsidRPr="00AD0A31" w14:paraId="5C200554"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09CEC31E"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CD1, CPSAA3, CC1, CCEC3. </w:t>
            </w:r>
          </w:p>
        </w:tc>
      </w:tr>
      <w:tr w:rsidR="00657B02" w:rsidRPr="00AD0A31" w14:paraId="6DAD7327"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53794088"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7 Aplicar les principals tècniques, recursos i convencions dels llenguatges artístics, incorporant de forma creativa, les possibilitats que ofereixen les diverses tecnologies, per integrar-los i enriquir el disseny i la realització d’un projecte artístic.</w:t>
            </w:r>
            <w:r w:rsidRPr="00AD0A31">
              <w:rPr>
                <w:rFonts w:eastAsia="Times New Roman" w:cs="Noto Sans"/>
                <w:sz w:val="18"/>
                <w:szCs w:val="18"/>
                <w:lang w:eastAsia="es-ES"/>
              </w:rPr>
              <w:t> </w:t>
            </w:r>
          </w:p>
        </w:tc>
      </w:tr>
      <w:tr w:rsidR="00657B02" w:rsidRPr="00AD0A31" w14:paraId="779E3E0F"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32277F87"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moment actual es caracteritza per la multiplicitat de llenguatges artístics convivents, des dels més tradicionals, com la pintura, fins als més recents, com l’audiovisual, la instal·lació o la </w:t>
            </w:r>
            <w:r w:rsidRPr="00E25A8B">
              <w:rPr>
                <w:rFonts w:eastAsia="Times New Roman" w:cs="Noto Sans"/>
                <w:i/>
                <w:iCs/>
                <w:sz w:val="18"/>
                <w:szCs w:val="18"/>
                <w:lang w:eastAsia="es-ES"/>
              </w:rPr>
              <w:t>performance</w:t>
            </w:r>
            <w:r w:rsidRPr="00AD0A31">
              <w:rPr>
                <w:rFonts w:eastAsia="Times New Roman" w:cs="Noto Sans"/>
                <w:sz w:val="18"/>
                <w:szCs w:val="18"/>
                <w:lang w:eastAsia="es-ES"/>
              </w:rPr>
              <w:t>. Els alumnes han de ser capaços d’identificar-los, com també de classificar-los i establir les tècniques amb les quals es produeixen. Per això, també és important que experimentin amb els diferents mitjans, tecnologies i instruments de creació, posant l’accent principalment en els digitals, definitoris del nostre present i amb els quals sol</w:t>
            </w:r>
            <w:r>
              <w:rPr>
                <w:rFonts w:eastAsia="Times New Roman" w:cs="Noto Sans"/>
                <w:sz w:val="18"/>
                <w:szCs w:val="18"/>
                <w:lang w:eastAsia="es-ES"/>
              </w:rPr>
              <w:t>en</w:t>
            </w:r>
            <w:r w:rsidRPr="00AD0A31">
              <w:rPr>
                <w:rFonts w:eastAsia="Times New Roman" w:cs="Noto Sans"/>
                <w:sz w:val="18"/>
                <w:szCs w:val="18"/>
                <w:lang w:eastAsia="es-ES"/>
              </w:rPr>
              <w:t xml:space="preserve"> estar familiaritzat</w:t>
            </w:r>
            <w:r>
              <w:rPr>
                <w:rFonts w:eastAsia="Times New Roman" w:cs="Noto Sans"/>
                <w:sz w:val="18"/>
                <w:szCs w:val="18"/>
                <w:lang w:eastAsia="es-ES"/>
              </w:rPr>
              <w:t>s</w:t>
            </w:r>
            <w:r w:rsidRPr="00AD0A31">
              <w:rPr>
                <w:rFonts w:eastAsia="Times New Roman" w:cs="Noto Sans"/>
                <w:sz w:val="18"/>
                <w:szCs w:val="18"/>
                <w:lang w:eastAsia="es-ES"/>
              </w:rPr>
              <w:t>, encara que sovint d’una manera molt superficial. Els alumnes han d’aprendre a fer-ne un ús informat, establint les bases perquè més endavant puguin aprofundir en les seves grans potencialitats expressives, posant en joc un coneixement més profund de tècniques i recursos que han d’adquirir progressivament.  </w:t>
            </w:r>
          </w:p>
          <w:p w14:paraId="3054284C"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79AC5AD"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Els alumnes han d’aplicar aquest coneixement a les tecnologies contemporànies i els diferents llenguatges artístics en l’elaboració d’un projecte artístic que n’integri de diferents, cercant un resultat que sigui fruit d’una expressió actual i contemporània. </w:t>
            </w:r>
          </w:p>
        </w:tc>
      </w:tr>
      <w:tr w:rsidR="00657B02" w:rsidRPr="00AD0A31" w14:paraId="3222DF75"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0CBFB8D8"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CCL3, STEM3, CD1, CD5, CC3, CCEC4. </w:t>
            </w:r>
          </w:p>
        </w:tc>
      </w:tr>
      <w:tr w:rsidR="00657B02" w:rsidRPr="00AD0A31" w14:paraId="7101FD30"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EE34CB0" w14:textId="77777777" w:rsidR="00657B02" w:rsidRPr="00AD0A31" w:rsidRDefault="00657B02" w:rsidP="00F10F85">
            <w:r w:rsidRPr="00AD0A31">
              <w:rPr>
                <w:rFonts w:eastAsia="Times New Roman" w:cs="Noto Sans"/>
                <w:b/>
                <w:bCs/>
                <w:sz w:val="18"/>
                <w:szCs w:val="18"/>
                <w:lang w:eastAsia="es-ES"/>
              </w:rPr>
              <w:t xml:space="preserve">CE 8 </w:t>
            </w:r>
            <w:r w:rsidRPr="00AD0A31">
              <w:rPr>
                <w:rFonts w:eastAsia="Noto Sans" w:cs="Noto Sans"/>
                <w:b/>
                <w:bCs/>
                <w:sz w:val="18"/>
                <w:szCs w:val="18"/>
              </w:rPr>
              <w:t>Compartir produccions i manifestacions</w:t>
            </w:r>
            <w:r>
              <w:rPr>
                <w:rFonts w:eastAsia="Noto Sans" w:cs="Noto Sans"/>
                <w:b/>
                <w:bCs/>
                <w:sz w:val="18"/>
                <w:szCs w:val="18"/>
              </w:rPr>
              <w:t xml:space="preserve"> artístiques</w:t>
            </w:r>
            <w:r w:rsidRPr="00AD0A31">
              <w:rPr>
                <w:rFonts w:eastAsia="Noto Sans" w:cs="Noto Sans"/>
                <w:b/>
                <w:bCs/>
                <w:sz w:val="18"/>
                <w:szCs w:val="18"/>
              </w:rPr>
              <w:t xml:space="preserve">, adaptant el projecte a </w:t>
            </w:r>
            <w:r>
              <w:rPr>
                <w:rFonts w:eastAsia="Noto Sans" w:cs="Noto Sans"/>
                <w:b/>
                <w:bCs/>
                <w:sz w:val="18"/>
                <w:szCs w:val="18"/>
              </w:rPr>
              <w:t xml:space="preserve">la intenció i </w:t>
            </w:r>
            <w:r w:rsidRPr="00AD0A31">
              <w:rPr>
                <w:rFonts w:eastAsia="Noto Sans" w:cs="Noto Sans"/>
                <w:b/>
                <w:bCs/>
                <w:sz w:val="18"/>
                <w:szCs w:val="18"/>
              </w:rPr>
              <w:t xml:space="preserve">les característiques del públic destinatari, </w:t>
            </w:r>
            <w:r>
              <w:rPr>
                <w:rFonts w:eastAsia="Noto Sans" w:cs="Noto Sans"/>
                <w:b/>
                <w:bCs/>
                <w:sz w:val="18"/>
                <w:szCs w:val="18"/>
              </w:rPr>
              <w:t>per valorar</w:t>
            </w:r>
            <w:r w:rsidRPr="00AD0A31">
              <w:rPr>
                <w:rFonts w:eastAsia="Noto Sans" w:cs="Noto Sans"/>
                <w:b/>
                <w:bCs/>
                <w:sz w:val="18"/>
                <w:szCs w:val="18"/>
              </w:rPr>
              <w:t xml:space="preserve"> distintes oportunitats de desenvolupament personal.</w:t>
            </w:r>
          </w:p>
        </w:tc>
      </w:tr>
      <w:tr w:rsidR="00657B02" w:rsidRPr="00AD0A31" w14:paraId="74470537"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745B0103"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L’obra artística assoleix tot el seu sentit i potencialitat quan arriba al públic i li produeix un efecte. En aquest sentit, </w:t>
            </w:r>
            <w:r>
              <w:rPr>
                <w:rFonts w:eastAsia="Times New Roman" w:cs="Noto Sans"/>
                <w:sz w:val="18"/>
                <w:szCs w:val="18"/>
                <w:lang w:eastAsia="es-ES"/>
              </w:rPr>
              <w:t xml:space="preserve">els alumnes han </w:t>
            </w:r>
            <w:r w:rsidRPr="00AD0A31">
              <w:rPr>
                <w:rFonts w:eastAsia="Times New Roman" w:cs="Noto Sans"/>
                <w:sz w:val="18"/>
                <w:szCs w:val="18"/>
                <w:lang w:eastAsia="es-ES"/>
              </w:rPr>
              <w:t xml:space="preserve">d’entendre l’existència de </w:t>
            </w:r>
            <w:r>
              <w:rPr>
                <w:rFonts w:eastAsia="Times New Roman" w:cs="Noto Sans"/>
                <w:sz w:val="18"/>
                <w:szCs w:val="18"/>
                <w:lang w:eastAsia="es-ES"/>
              </w:rPr>
              <w:t>diferents</w:t>
            </w:r>
            <w:r w:rsidRPr="00AD0A31">
              <w:rPr>
                <w:rFonts w:eastAsia="Times New Roman" w:cs="Noto Sans"/>
                <w:sz w:val="18"/>
                <w:szCs w:val="18"/>
                <w:lang w:eastAsia="es-ES"/>
              </w:rPr>
              <w:t xml:space="preserve"> públics, i, en conseqüència, la possibilitat de dirigir-se de manera diferenciada a uns o altres. No és el mateix elaborar una peça audiovisual de caràcter comercial destinada a una audiència àmplia que crear una instal·lació de videoart amb una voluntat minoritària. Els alumnes han d’entendre que totes les possibilitats són vàlides, però que la idea, la producció i la difusió de l’obra han de ser tingudes en compte des de la seva mateixa gènesi. A més, és important que identifiquin i valorin les oportunitats que els pot proporcionar el seu treball segons </w:t>
            </w:r>
            <w:r>
              <w:rPr>
                <w:rFonts w:eastAsia="Times New Roman" w:cs="Noto Sans"/>
                <w:sz w:val="18"/>
                <w:szCs w:val="18"/>
                <w:lang w:eastAsia="es-ES"/>
              </w:rPr>
              <w:t xml:space="preserve">el </w:t>
            </w:r>
            <w:r w:rsidRPr="00AD0A31">
              <w:rPr>
                <w:rFonts w:eastAsia="Times New Roman" w:cs="Noto Sans"/>
                <w:sz w:val="18"/>
                <w:szCs w:val="18"/>
                <w:lang w:eastAsia="es-ES"/>
              </w:rPr>
              <w:t>públic al qual es dirigeixi, la qual cosa s’apreciarà a partir de la posada en comú</w:t>
            </w:r>
            <w:r>
              <w:rPr>
                <w:rFonts w:eastAsia="Times New Roman" w:cs="Noto Sans"/>
                <w:sz w:val="18"/>
                <w:szCs w:val="18"/>
                <w:lang w:eastAsia="es-ES"/>
              </w:rPr>
              <w:t xml:space="preserve"> del mateix</w:t>
            </w:r>
            <w:r w:rsidRPr="00AD0A31">
              <w:rPr>
                <w:rFonts w:eastAsia="Times New Roman" w:cs="Noto Sans"/>
                <w:sz w:val="18"/>
                <w:szCs w:val="18"/>
                <w:lang w:eastAsia="es-ES"/>
              </w:rPr>
              <w:t>.  </w:t>
            </w:r>
          </w:p>
          <w:p w14:paraId="6242C38D"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654F4FB"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Per tot això, </w:t>
            </w:r>
            <w:r>
              <w:rPr>
                <w:rFonts w:eastAsia="Times New Roman" w:cs="Noto Sans"/>
                <w:sz w:val="18"/>
                <w:szCs w:val="18"/>
                <w:lang w:eastAsia="es-ES"/>
              </w:rPr>
              <w:t xml:space="preserve">es pretén que </w:t>
            </w:r>
            <w:r w:rsidRPr="00AD0A31">
              <w:rPr>
                <w:rFonts w:eastAsia="Times New Roman" w:cs="Noto Sans"/>
                <w:sz w:val="18"/>
                <w:szCs w:val="18"/>
                <w:lang w:eastAsia="es-ES"/>
              </w:rPr>
              <w:t xml:space="preserve">els alumnes </w:t>
            </w:r>
            <w:r>
              <w:rPr>
                <w:rFonts w:eastAsia="Times New Roman" w:cs="Noto Sans"/>
                <w:sz w:val="18"/>
                <w:szCs w:val="18"/>
                <w:lang w:eastAsia="es-ES"/>
              </w:rPr>
              <w:t>generin</w:t>
            </w:r>
            <w:r w:rsidRPr="00AD0A31">
              <w:rPr>
                <w:rFonts w:eastAsia="Times New Roman" w:cs="Noto Sans"/>
                <w:sz w:val="18"/>
                <w:szCs w:val="18"/>
                <w:lang w:eastAsia="es-ES"/>
              </w:rPr>
              <w:t xml:space="preserve"> produccions i manifestacions artístiques de diferent signe, tant individual com col·lectivament,</w:t>
            </w:r>
            <w:r>
              <w:rPr>
                <w:rFonts w:eastAsia="Times New Roman" w:cs="Noto Sans"/>
                <w:sz w:val="18"/>
                <w:szCs w:val="18"/>
                <w:lang w:eastAsia="es-ES"/>
              </w:rPr>
              <w:t xml:space="preserve"> seguint les pautes que s’hagin establert,</w:t>
            </w:r>
            <w:r w:rsidRPr="00AD0A31">
              <w:rPr>
                <w:rFonts w:eastAsia="Times New Roman" w:cs="Noto Sans"/>
                <w:sz w:val="18"/>
                <w:szCs w:val="18"/>
                <w:lang w:eastAsia="es-ES"/>
              </w:rPr>
              <w:t xml:space="preserve"> identificant i valorant correctament les seves intencions prèvies i emprant les capacitats expressives, afectives i intel·lectuals que es promouen mitjançant el treball artístic. </w:t>
            </w:r>
          </w:p>
        </w:tc>
      </w:tr>
      <w:tr w:rsidR="00657B02" w:rsidRPr="00AD0A31" w14:paraId="0E0BD47B" w14:textId="77777777" w:rsidTr="00F10F85">
        <w:trPr>
          <w:trHeight w:val="300"/>
        </w:trPr>
        <w:tc>
          <w:tcPr>
            <w:tcW w:w="9000" w:type="dxa"/>
            <w:tcBorders>
              <w:top w:val="single" w:sz="6" w:space="0" w:color="auto"/>
              <w:left w:val="single" w:sz="6" w:space="0" w:color="auto"/>
              <w:bottom w:val="single" w:sz="6" w:space="0" w:color="auto"/>
              <w:right w:val="single" w:sz="6" w:space="0" w:color="auto"/>
            </w:tcBorders>
            <w:hideMark/>
          </w:tcPr>
          <w:p w14:paraId="63A00C7C" w14:textId="77777777" w:rsidR="00657B02" w:rsidRPr="00AD0A31" w:rsidRDefault="00657B02"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STEM3, CD3, CPSAA3, CPSAA5, CE3, CCEC4. </w:t>
            </w:r>
          </w:p>
        </w:tc>
      </w:tr>
    </w:tbl>
    <w:p w14:paraId="76E32794" w14:textId="77777777" w:rsidR="00657B02" w:rsidRPr="00AD0A31" w:rsidRDefault="00657B02" w:rsidP="00657B02">
      <w:pPr>
        <w:pStyle w:val="paragraph"/>
        <w:spacing w:beforeAutospacing="0" w:afterAutospacing="0"/>
        <w:textAlignment w:val="baseline"/>
        <w:rPr>
          <w:rFonts w:ascii="Noto Sans" w:hAnsi="Noto Sans" w:cs="Noto Sans"/>
          <w:sz w:val="18"/>
          <w:szCs w:val="18"/>
          <w:lang w:val="ca-ES"/>
        </w:rPr>
      </w:pPr>
    </w:p>
    <w:p w14:paraId="0372621D" w14:textId="77777777" w:rsidR="00657B02" w:rsidRPr="00AD0A31" w:rsidRDefault="00657B02" w:rsidP="00657B02">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i/>
          <w:iCs/>
          <w:sz w:val="18"/>
          <w:szCs w:val="18"/>
          <w:lang w:val="ca-ES"/>
        </w:rPr>
        <w:t>Segon curs</w:t>
      </w:r>
      <w:r w:rsidRPr="00AD0A31">
        <w:rPr>
          <w:rStyle w:val="eop"/>
          <w:rFonts w:ascii="Noto Sans" w:eastAsiaTheme="majorEastAsia" w:hAnsi="Noto Sans" w:cs="Noto Sans"/>
          <w:sz w:val="18"/>
          <w:szCs w:val="18"/>
          <w:lang w:val="ca-ES"/>
        </w:rPr>
        <w:t> </w:t>
      </w:r>
    </w:p>
    <w:p w14:paraId="562AA410" w14:textId="77777777" w:rsidR="00657B02" w:rsidRPr="00AD0A31" w:rsidRDefault="00657B02" w:rsidP="00657B02">
      <w:pPr>
        <w:pStyle w:val="paragraph"/>
        <w:spacing w:beforeAutospacing="0" w:afterAutospacing="0"/>
        <w:textAlignment w:val="baseline"/>
        <w:rPr>
          <w:rFonts w:ascii="Noto Sans" w:hAnsi="Noto Sans" w:cs="Noto Sans"/>
          <w:sz w:val="18"/>
          <w:szCs w:val="18"/>
          <w:lang w:val="ca-ES"/>
        </w:rPr>
      </w:pPr>
    </w:p>
    <w:p w14:paraId="3CE4D620" w14:textId="77777777" w:rsidR="00657B02" w:rsidRPr="00AD0A31" w:rsidRDefault="00657B02" w:rsidP="00657B02">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31F75B13" w14:textId="77777777" w:rsidR="00657B02" w:rsidRPr="00AD0A31" w:rsidRDefault="00657B02" w:rsidP="00657B02">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lastRenderedPageBreak/>
        <w:t> </w:t>
      </w:r>
    </w:p>
    <w:p w14:paraId="796DAC62" w14:textId="77777777" w:rsidR="00657B02" w:rsidRPr="00AD0A31" w:rsidRDefault="00657B02" w:rsidP="00657B02">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7F7B2C8D"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57B02" w:rsidRPr="00AD0A31" w14:paraId="60560A77" w14:textId="77777777" w:rsidTr="00F10F85">
        <w:tc>
          <w:tcPr>
            <w:tcW w:w="8494" w:type="dxa"/>
            <w:shd w:val="clear" w:color="auto" w:fill="D1D1D1" w:themeFill="background2" w:themeFillShade="E6"/>
          </w:tcPr>
          <w:p w14:paraId="33690E4A" w14:textId="77777777" w:rsidR="00657B02" w:rsidRPr="00AD0A31" w:rsidRDefault="00657B02" w:rsidP="00F10F85">
            <w:pPr>
              <w:rPr>
                <w:rFonts w:cs="Noto Sans"/>
                <w:b/>
                <w:bCs/>
                <w:sz w:val="18"/>
                <w:szCs w:val="18"/>
              </w:rPr>
            </w:pPr>
            <w:r w:rsidRPr="00AD0A31">
              <w:rPr>
                <w:rFonts w:cs="Noto Sans"/>
                <w:b/>
                <w:bCs/>
                <w:sz w:val="18"/>
                <w:szCs w:val="18"/>
              </w:rPr>
              <w:t>CE 1 Comprendre la importància que alguns exemples seleccionats de les diferents manifestacions culturals i artístiques han tingut en el desenvolupament de l'ésser humà, mostrant interès pel patrimoni com a part de la pròpia cultura, per entendre com es converteixen en el testimoniatge dels valors i conviccions de cada persona i de la societat en el seu conjunt, i per reconèixer la necessitat de la seva protecció i conservació.</w:t>
            </w:r>
          </w:p>
        </w:tc>
      </w:tr>
      <w:tr w:rsidR="00657B02" w:rsidRPr="00AD0A31" w14:paraId="271E17AA" w14:textId="77777777" w:rsidTr="00F10F85">
        <w:tc>
          <w:tcPr>
            <w:tcW w:w="8494" w:type="dxa"/>
            <w:shd w:val="clear" w:color="auto" w:fill="E8E8E8" w:themeFill="background2"/>
          </w:tcPr>
          <w:p w14:paraId="5FDC7269" w14:textId="77777777" w:rsidR="00657B02" w:rsidRPr="00AD0A31" w:rsidRDefault="00657B02" w:rsidP="00F10F85">
            <w:pPr>
              <w:rPr>
                <w:rFonts w:cs="Noto Sans"/>
                <w:sz w:val="18"/>
                <w:szCs w:val="18"/>
              </w:rPr>
            </w:pPr>
            <w:r w:rsidRPr="00AD0A31">
              <w:rPr>
                <w:rFonts w:cs="Noto Sans"/>
                <w:sz w:val="18"/>
                <w:szCs w:val="18"/>
              </w:rPr>
              <w:t>CA 1.1 Reconèixer els factors històrics i socials que envolten les produccions plàstiques, visuals i audiovisuals més rellevants, així com la seva funció i finalitat, descrivint les seves particularitats i el seu paper com a transmissores de valors i conviccions, amb interès i respecte, des d’una perspectiva de gènere.</w:t>
            </w:r>
          </w:p>
        </w:tc>
      </w:tr>
      <w:tr w:rsidR="00657B02" w:rsidRPr="00AD0A31" w14:paraId="3A4E4B2F" w14:textId="77777777" w:rsidTr="00F10F85">
        <w:tc>
          <w:tcPr>
            <w:tcW w:w="8494" w:type="dxa"/>
          </w:tcPr>
          <w:p w14:paraId="487E8F5A" w14:textId="77777777" w:rsidR="00657B02" w:rsidRPr="00AD0A31" w:rsidRDefault="00657B02" w:rsidP="00657B02">
            <w:pPr>
              <w:pStyle w:val="Prrafodelista"/>
              <w:numPr>
                <w:ilvl w:val="0"/>
                <w:numId w:val="1"/>
              </w:numPr>
              <w:rPr>
                <w:rFonts w:cs="Noto Sans"/>
                <w:sz w:val="18"/>
                <w:szCs w:val="18"/>
              </w:rPr>
            </w:pPr>
            <w:r w:rsidRPr="00AD0A31">
              <w:rPr>
                <w:rFonts w:cs="Noto Sans"/>
                <w:sz w:val="18"/>
                <w:szCs w:val="18"/>
              </w:rPr>
              <w:t>Reconèixer els principals factors històrics i socials que envolten les produccions plàstiques, visuals i audiovisuals més rellevants, així com la seva funció i finalitat.</w:t>
            </w:r>
          </w:p>
        </w:tc>
      </w:tr>
      <w:tr w:rsidR="00657B02" w:rsidRPr="00AD0A31" w14:paraId="6DDA8808" w14:textId="77777777" w:rsidTr="00F10F85">
        <w:tc>
          <w:tcPr>
            <w:tcW w:w="8494" w:type="dxa"/>
          </w:tcPr>
          <w:p w14:paraId="68A71B98" w14:textId="77777777" w:rsidR="00657B02" w:rsidRPr="00AD0A31" w:rsidRDefault="00657B02" w:rsidP="00657B02">
            <w:pPr>
              <w:pStyle w:val="Prrafodelista"/>
              <w:numPr>
                <w:ilvl w:val="0"/>
                <w:numId w:val="1"/>
              </w:numPr>
              <w:rPr>
                <w:rFonts w:cs="Noto Sans"/>
                <w:sz w:val="18"/>
                <w:szCs w:val="18"/>
              </w:rPr>
            </w:pPr>
            <w:r w:rsidRPr="00AD0A31">
              <w:rPr>
                <w:rFonts w:cs="Noto Sans"/>
                <w:sz w:val="18"/>
                <w:szCs w:val="18"/>
              </w:rPr>
              <w:t>Descriure les particularitats i reconèixer el paper que tenen les produccions plàstiques, visuals i audiovisuals, com a transmissores de valors i conviccions.</w:t>
            </w:r>
          </w:p>
        </w:tc>
      </w:tr>
      <w:tr w:rsidR="00657B02" w:rsidRPr="00AD0A31" w14:paraId="1946F8D1" w14:textId="77777777" w:rsidTr="00F10F85">
        <w:tc>
          <w:tcPr>
            <w:tcW w:w="8494" w:type="dxa"/>
          </w:tcPr>
          <w:p w14:paraId="73A197BC" w14:textId="77777777" w:rsidR="00657B02" w:rsidRPr="00AD0A31" w:rsidRDefault="00657B02" w:rsidP="00657B02">
            <w:pPr>
              <w:pStyle w:val="Prrafodelista"/>
              <w:numPr>
                <w:ilvl w:val="0"/>
                <w:numId w:val="1"/>
              </w:numPr>
              <w:rPr>
                <w:rFonts w:cs="Noto Sans"/>
                <w:sz w:val="18"/>
                <w:szCs w:val="18"/>
              </w:rPr>
            </w:pPr>
            <w:r w:rsidRPr="00AD0A31">
              <w:rPr>
                <w:rFonts w:cs="Noto Sans"/>
                <w:sz w:val="18"/>
                <w:szCs w:val="18"/>
              </w:rPr>
              <w:t>Demostrar interès i respecte, des d’una perspectiva de gènere.</w:t>
            </w:r>
          </w:p>
        </w:tc>
      </w:tr>
      <w:tr w:rsidR="00657B02" w:rsidRPr="00AD0A31" w14:paraId="49BCBDAD" w14:textId="77777777" w:rsidTr="00F10F85">
        <w:tc>
          <w:tcPr>
            <w:tcW w:w="8494" w:type="dxa"/>
            <w:shd w:val="clear" w:color="auto" w:fill="E8E8E8" w:themeFill="background2"/>
          </w:tcPr>
          <w:p w14:paraId="52C42498" w14:textId="77777777" w:rsidR="00657B02" w:rsidRPr="00AD0A31" w:rsidRDefault="00657B02" w:rsidP="00F10F85">
            <w:pPr>
              <w:rPr>
                <w:rFonts w:cs="Noto Sans"/>
                <w:sz w:val="18"/>
                <w:szCs w:val="18"/>
              </w:rPr>
            </w:pPr>
            <w:r w:rsidRPr="00AD0A31">
              <w:rPr>
                <w:rFonts w:cs="Noto Sans"/>
                <w:sz w:val="18"/>
                <w:szCs w:val="18"/>
              </w:rPr>
              <w:t>CA 1.2 Valorar la importància de la conservació del patrimoni cultural i artístic, a través del coneixement i l'anàlisi guiada d'obres d'art.</w:t>
            </w:r>
          </w:p>
        </w:tc>
      </w:tr>
      <w:tr w:rsidR="00657B02" w:rsidRPr="00AD0A31" w14:paraId="777D5A13" w14:textId="77777777" w:rsidTr="00F10F85">
        <w:tc>
          <w:tcPr>
            <w:tcW w:w="8494" w:type="dxa"/>
          </w:tcPr>
          <w:p w14:paraId="68C5633F" w14:textId="77777777" w:rsidR="00657B02" w:rsidRPr="00AD0A31" w:rsidRDefault="00657B02" w:rsidP="00657B02">
            <w:pPr>
              <w:pStyle w:val="Prrafodelista"/>
              <w:numPr>
                <w:ilvl w:val="0"/>
                <w:numId w:val="2"/>
              </w:numPr>
              <w:rPr>
                <w:rFonts w:cs="Noto Sans"/>
                <w:sz w:val="18"/>
                <w:szCs w:val="18"/>
              </w:rPr>
            </w:pPr>
            <w:r w:rsidRPr="00AD0A31">
              <w:rPr>
                <w:rFonts w:cs="Noto Sans"/>
                <w:sz w:val="18"/>
                <w:szCs w:val="18"/>
              </w:rPr>
              <w:t>Valorar la importància de la conservació del patrimoni cultural i artístic.</w:t>
            </w:r>
          </w:p>
        </w:tc>
      </w:tr>
      <w:tr w:rsidR="00657B02" w:rsidRPr="00AD0A31" w14:paraId="4BDDE874" w14:textId="77777777" w:rsidTr="00F10F85">
        <w:tc>
          <w:tcPr>
            <w:tcW w:w="8494" w:type="dxa"/>
          </w:tcPr>
          <w:p w14:paraId="1EF58437" w14:textId="77777777" w:rsidR="00657B02" w:rsidRPr="00AD0A31" w:rsidRDefault="00657B02" w:rsidP="00657B02">
            <w:pPr>
              <w:pStyle w:val="Prrafodelista"/>
              <w:numPr>
                <w:ilvl w:val="0"/>
                <w:numId w:val="2"/>
              </w:numPr>
              <w:rPr>
                <w:rFonts w:cs="Noto Sans"/>
                <w:sz w:val="18"/>
                <w:szCs w:val="18"/>
              </w:rPr>
            </w:pPr>
            <w:r w:rsidRPr="00AD0A31">
              <w:rPr>
                <w:rFonts w:cs="Noto Sans"/>
                <w:sz w:val="18"/>
                <w:szCs w:val="18"/>
              </w:rPr>
              <w:t>Analitzar de forma guiada les funcions de l’art al llarg de la història per enriquir la comprensió del patrimoni cultural i artístic.</w:t>
            </w:r>
          </w:p>
        </w:tc>
      </w:tr>
    </w:tbl>
    <w:p w14:paraId="1B2B8601"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57B02" w:rsidRPr="00AD0A31" w14:paraId="4C21A6FF" w14:textId="77777777" w:rsidTr="00F10F85">
        <w:tc>
          <w:tcPr>
            <w:tcW w:w="8494" w:type="dxa"/>
            <w:shd w:val="clear" w:color="auto" w:fill="D1D1D1" w:themeFill="background2" w:themeFillShade="E6"/>
          </w:tcPr>
          <w:p w14:paraId="6FC0A25C" w14:textId="77777777" w:rsidR="00657B02" w:rsidRPr="00AD0A31" w:rsidRDefault="00657B02" w:rsidP="00F10F85">
            <w:pPr>
              <w:pStyle w:val="NormalWeb"/>
              <w:spacing w:beforeAutospacing="0" w:afterAutospacing="0"/>
              <w:rPr>
                <w:rFonts w:ascii="Noto Sans" w:hAnsi="Noto Sans" w:cs="Noto Sans"/>
                <w:b/>
                <w:bCs/>
                <w:sz w:val="18"/>
                <w:szCs w:val="18"/>
                <w:lang w:val="ca-ES"/>
              </w:rPr>
            </w:pPr>
            <w:r w:rsidRPr="00AD0A31">
              <w:rPr>
                <w:rFonts w:ascii="Noto Sans" w:hAnsi="Noto Sans" w:cs="Noto Sans"/>
                <w:b/>
                <w:bCs/>
                <w:sz w:val="18"/>
                <w:szCs w:val="18"/>
                <w:lang w:val="ca-ES"/>
              </w:rPr>
              <w:t>CE 2 Explicar les produccions plàstiques, visuals i audiovisuals pròpies, comparant-les amb les dels seus iguals i amb algunes de les que conformen el patrimoni cultural i artístic, justificant-ne les opinions i tenint en compte el progrés des de la intenció fins a la realització, per valorar l'intercanvi, les experiències compartides i el diàleg intercultural i superar estereotips.</w:t>
            </w:r>
          </w:p>
        </w:tc>
      </w:tr>
      <w:tr w:rsidR="00657B02" w:rsidRPr="00AD0A31" w14:paraId="08CBC295" w14:textId="77777777" w:rsidTr="00F10F85">
        <w:tc>
          <w:tcPr>
            <w:tcW w:w="8494" w:type="dxa"/>
            <w:shd w:val="clear" w:color="auto" w:fill="E8E8E8" w:themeFill="background2"/>
          </w:tcPr>
          <w:p w14:paraId="42105CFA" w14:textId="77777777" w:rsidR="00657B02" w:rsidRPr="00AD0A31" w:rsidRDefault="00657B02" w:rsidP="00F10F85">
            <w:pPr>
              <w:rPr>
                <w:rFonts w:cs="Noto Sans"/>
                <w:sz w:val="18"/>
                <w:szCs w:val="18"/>
              </w:rPr>
            </w:pPr>
            <w:r w:rsidRPr="00AD0A31">
              <w:rPr>
                <w:rFonts w:cs="Noto Sans"/>
                <w:sz w:val="18"/>
                <w:szCs w:val="18"/>
              </w:rPr>
              <w:t>CA 2.1 Explicar de forma raonada la importància del procés que hi ha entre la realitat, l'imaginari i la producció, superant estereotips i mostrant un comportament respectuós amb la diversitat cultural.</w:t>
            </w:r>
          </w:p>
        </w:tc>
      </w:tr>
      <w:tr w:rsidR="00657B02" w:rsidRPr="00AD0A31" w14:paraId="3EE61FEE" w14:textId="77777777" w:rsidTr="00F10F85">
        <w:tc>
          <w:tcPr>
            <w:tcW w:w="8494" w:type="dxa"/>
          </w:tcPr>
          <w:p w14:paraId="0BF486DA" w14:textId="77777777" w:rsidR="00657B02" w:rsidRPr="00AD0A31" w:rsidRDefault="00657B02" w:rsidP="00657B02">
            <w:pPr>
              <w:pStyle w:val="Prrafodelista"/>
              <w:numPr>
                <w:ilvl w:val="0"/>
                <w:numId w:val="3"/>
              </w:numPr>
              <w:rPr>
                <w:rFonts w:cs="Noto Sans"/>
                <w:sz w:val="18"/>
                <w:szCs w:val="18"/>
              </w:rPr>
            </w:pPr>
            <w:r w:rsidRPr="00AD0A31">
              <w:rPr>
                <w:rFonts w:cs="Noto Sans"/>
                <w:sz w:val="18"/>
                <w:szCs w:val="18"/>
              </w:rPr>
              <w:t>Explicar de forma raonada la importància del procés que hi ha entre la realitat, l'imaginari i la producció.</w:t>
            </w:r>
          </w:p>
        </w:tc>
      </w:tr>
      <w:tr w:rsidR="00657B02" w:rsidRPr="00AD0A31" w14:paraId="14D3C9D3" w14:textId="77777777" w:rsidTr="00F10F85">
        <w:tc>
          <w:tcPr>
            <w:tcW w:w="8494" w:type="dxa"/>
          </w:tcPr>
          <w:p w14:paraId="1D63B2EC" w14:textId="77777777" w:rsidR="00657B02" w:rsidRPr="00AD0A31" w:rsidRDefault="00657B02" w:rsidP="00657B02">
            <w:pPr>
              <w:pStyle w:val="Prrafodelista"/>
              <w:numPr>
                <w:ilvl w:val="0"/>
                <w:numId w:val="3"/>
              </w:numPr>
              <w:rPr>
                <w:rFonts w:cs="Noto Sans"/>
                <w:sz w:val="18"/>
                <w:szCs w:val="18"/>
              </w:rPr>
            </w:pPr>
            <w:r w:rsidRPr="00AD0A31">
              <w:rPr>
                <w:rFonts w:cs="Noto Sans"/>
                <w:sz w:val="18"/>
                <w:szCs w:val="18"/>
              </w:rPr>
              <w:t>Superar i trencar amb els estereotips, evitant judicis de valor etnocèntrics o simplistes.</w:t>
            </w:r>
          </w:p>
        </w:tc>
      </w:tr>
      <w:tr w:rsidR="00657B02" w:rsidRPr="00AD0A31" w14:paraId="3C3610F4" w14:textId="77777777" w:rsidTr="00F10F85">
        <w:tc>
          <w:tcPr>
            <w:tcW w:w="8494" w:type="dxa"/>
          </w:tcPr>
          <w:p w14:paraId="1BF25F13" w14:textId="77777777" w:rsidR="00657B02" w:rsidRPr="00AD0A31" w:rsidRDefault="00657B02" w:rsidP="00657B02">
            <w:pPr>
              <w:pStyle w:val="Prrafodelista"/>
              <w:numPr>
                <w:ilvl w:val="0"/>
                <w:numId w:val="3"/>
              </w:numPr>
              <w:rPr>
                <w:rFonts w:cs="Noto Sans"/>
                <w:sz w:val="18"/>
                <w:szCs w:val="18"/>
              </w:rPr>
            </w:pPr>
            <w:r w:rsidRPr="00AD0A31">
              <w:rPr>
                <w:rFonts w:cs="Noto Sans"/>
                <w:sz w:val="18"/>
                <w:szCs w:val="18"/>
              </w:rPr>
              <w:t>Valorar i respectar les diferents interpretacions que s’han donat a les obres artístiques de diferents autors i estils.</w:t>
            </w:r>
          </w:p>
        </w:tc>
      </w:tr>
      <w:tr w:rsidR="00657B02" w:rsidRPr="00AD0A31" w14:paraId="6FC6ECBC" w14:textId="77777777" w:rsidTr="00F10F85">
        <w:tc>
          <w:tcPr>
            <w:tcW w:w="8494" w:type="dxa"/>
            <w:shd w:val="clear" w:color="auto" w:fill="E8E8E8" w:themeFill="background2"/>
          </w:tcPr>
          <w:p w14:paraId="01352B33" w14:textId="77777777" w:rsidR="00657B02" w:rsidRPr="00AD0A31" w:rsidRDefault="00657B02" w:rsidP="00F10F85">
            <w:pPr>
              <w:rPr>
                <w:rFonts w:cs="Noto Sans"/>
                <w:sz w:val="18"/>
                <w:szCs w:val="18"/>
              </w:rPr>
            </w:pPr>
            <w:r w:rsidRPr="00AD0A31">
              <w:rPr>
                <w:rFonts w:cs="Noto Sans"/>
                <w:sz w:val="18"/>
                <w:szCs w:val="18"/>
              </w:rPr>
              <w:t>CA 2.2 Analitzar, de forma guiada, diverses produccions artístiques, incloses les pròpies i les dels seus iguals, desenvolupant amb interès una mirada estètica cap al món i respectant la diversitat de les expressions culturals.</w:t>
            </w:r>
          </w:p>
        </w:tc>
      </w:tr>
      <w:tr w:rsidR="00657B02" w:rsidRPr="00AD0A31" w14:paraId="48789A40" w14:textId="77777777" w:rsidTr="00F10F85">
        <w:tc>
          <w:tcPr>
            <w:tcW w:w="8494" w:type="dxa"/>
          </w:tcPr>
          <w:p w14:paraId="3D74E4C1" w14:textId="77777777" w:rsidR="00657B02" w:rsidRPr="00AD0A31" w:rsidRDefault="00657B02" w:rsidP="00657B02">
            <w:pPr>
              <w:pStyle w:val="Prrafodelista"/>
              <w:numPr>
                <w:ilvl w:val="0"/>
                <w:numId w:val="3"/>
              </w:numPr>
              <w:rPr>
                <w:rFonts w:cs="Noto Sans"/>
                <w:sz w:val="18"/>
                <w:szCs w:val="18"/>
              </w:rPr>
            </w:pPr>
            <w:r w:rsidRPr="00AD0A31">
              <w:rPr>
                <w:rFonts w:cs="Noto Sans"/>
                <w:sz w:val="18"/>
                <w:szCs w:val="18"/>
              </w:rPr>
              <w:t>Analitzar, de forma guiada les diverses produccions artístiques, incloses les pròpies i dels altres.</w:t>
            </w:r>
          </w:p>
        </w:tc>
      </w:tr>
      <w:tr w:rsidR="00657B02" w:rsidRPr="00AD0A31" w14:paraId="20543904" w14:textId="77777777" w:rsidTr="00F10F85">
        <w:tc>
          <w:tcPr>
            <w:tcW w:w="8494" w:type="dxa"/>
          </w:tcPr>
          <w:p w14:paraId="55C276CB" w14:textId="77777777" w:rsidR="00657B02" w:rsidRPr="00AD0A31" w:rsidRDefault="00657B02" w:rsidP="00657B02">
            <w:pPr>
              <w:pStyle w:val="Prrafodelista"/>
              <w:numPr>
                <w:ilvl w:val="0"/>
                <w:numId w:val="3"/>
              </w:numPr>
              <w:rPr>
                <w:rFonts w:cs="Noto Sans"/>
                <w:sz w:val="18"/>
                <w:szCs w:val="18"/>
              </w:rPr>
            </w:pPr>
            <w:r w:rsidRPr="00AD0A31">
              <w:rPr>
                <w:rFonts w:cs="Noto Sans"/>
                <w:sz w:val="18"/>
                <w:szCs w:val="18"/>
              </w:rPr>
              <w:t>Identificar amb una mirada estètica que l’art té una capacitat infinita d’experimentació i expressió segons els mitjans emprats.</w:t>
            </w:r>
          </w:p>
        </w:tc>
      </w:tr>
      <w:tr w:rsidR="00657B02" w:rsidRPr="00AD0A31" w14:paraId="03BE8862" w14:textId="77777777" w:rsidTr="00F10F85">
        <w:tc>
          <w:tcPr>
            <w:tcW w:w="8494" w:type="dxa"/>
          </w:tcPr>
          <w:p w14:paraId="5A1C1E2D" w14:textId="77777777" w:rsidR="00657B02" w:rsidRPr="00AD0A31" w:rsidRDefault="00657B02" w:rsidP="00657B02">
            <w:pPr>
              <w:pStyle w:val="Prrafodelista"/>
              <w:numPr>
                <w:ilvl w:val="0"/>
                <w:numId w:val="3"/>
              </w:numPr>
              <w:rPr>
                <w:rFonts w:cs="Noto Sans"/>
                <w:sz w:val="18"/>
                <w:szCs w:val="18"/>
              </w:rPr>
            </w:pPr>
            <w:r w:rsidRPr="00AD0A31">
              <w:rPr>
                <w:rFonts w:cs="Noto Sans"/>
                <w:sz w:val="18"/>
                <w:szCs w:val="18"/>
              </w:rPr>
              <w:t>Respectar les diferents interpretacions que s’han donat a les expressions culturals de diferents èpoques, autors i estils.</w:t>
            </w:r>
          </w:p>
        </w:tc>
      </w:tr>
    </w:tbl>
    <w:p w14:paraId="3F82B785"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57B02" w:rsidRPr="00AD0A31" w14:paraId="3D95CE1D" w14:textId="77777777" w:rsidTr="00F10F85">
        <w:tc>
          <w:tcPr>
            <w:tcW w:w="8494" w:type="dxa"/>
            <w:shd w:val="clear" w:color="auto" w:fill="D1D1D1" w:themeFill="background2" w:themeFillShade="E6"/>
          </w:tcPr>
          <w:p w14:paraId="14C751B2" w14:textId="77777777" w:rsidR="00657B02" w:rsidRPr="00AD0A31" w:rsidRDefault="00657B02" w:rsidP="00F10F85">
            <w:pPr>
              <w:rPr>
                <w:rFonts w:cs="Noto Sans"/>
                <w:b/>
                <w:bCs/>
                <w:sz w:val="18"/>
                <w:szCs w:val="18"/>
              </w:rPr>
            </w:pPr>
            <w:r w:rsidRPr="00AD0A31">
              <w:rPr>
                <w:rFonts w:cs="Noto Sans"/>
                <w:b/>
                <w:bCs/>
                <w:sz w:val="18"/>
                <w:szCs w:val="18"/>
              </w:rPr>
              <w:t>CE 3 Analitzar diferents propostes plàstiques, visuals i audiovisuals, mostrant respecte i desenvolupant la capacitat d'observació i d'interiorització de l'experiència i del gaudi estètic, per enriquir la cultura artística individual i alimentar l’imaginari.</w:t>
            </w:r>
          </w:p>
        </w:tc>
      </w:tr>
      <w:tr w:rsidR="00657B02" w:rsidRPr="00AD0A31" w14:paraId="245592B8" w14:textId="77777777" w:rsidTr="00F10F85">
        <w:tc>
          <w:tcPr>
            <w:tcW w:w="8494" w:type="dxa"/>
            <w:shd w:val="clear" w:color="auto" w:fill="E8E8E8" w:themeFill="background2"/>
          </w:tcPr>
          <w:p w14:paraId="37110E12" w14:textId="77777777" w:rsidR="00657B02" w:rsidRPr="00AD0A31" w:rsidRDefault="00657B02" w:rsidP="00F10F85">
            <w:pPr>
              <w:rPr>
                <w:rFonts w:cs="Noto Sans"/>
                <w:sz w:val="18"/>
                <w:szCs w:val="18"/>
              </w:rPr>
            </w:pPr>
            <w:r w:rsidRPr="00AD0A31">
              <w:rPr>
                <w:rFonts w:cs="Noto Sans"/>
                <w:sz w:val="18"/>
                <w:szCs w:val="18"/>
              </w:rPr>
              <w:t>CA 3.1 Seleccionar i descriure propostes plàstiques, visuals i audiovisuals de diversos tipus i èpoques, analitzant-les amb curiositat i respecte, des d'una perspectiva de gènere, i incorporant-les a la cultura personal i l’imaginari propi.</w:t>
            </w:r>
          </w:p>
        </w:tc>
      </w:tr>
      <w:tr w:rsidR="00657B02" w:rsidRPr="00AD0A31" w14:paraId="19D534E3" w14:textId="77777777" w:rsidTr="00F10F85">
        <w:tc>
          <w:tcPr>
            <w:tcW w:w="8494" w:type="dxa"/>
          </w:tcPr>
          <w:p w14:paraId="01EA6FF1" w14:textId="77777777" w:rsidR="00657B02" w:rsidRPr="00AD0A31" w:rsidRDefault="00657B02" w:rsidP="00657B02">
            <w:pPr>
              <w:pStyle w:val="Prrafodelista"/>
              <w:numPr>
                <w:ilvl w:val="0"/>
                <w:numId w:val="4"/>
              </w:numPr>
              <w:rPr>
                <w:rFonts w:cs="Noto Sans"/>
                <w:sz w:val="18"/>
                <w:szCs w:val="18"/>
              </w:rPr>
            </w:pPr>
            <w:r w:rsidRPr="00AD0A31">
              <w:rPr>
                <w:rFonts w:cs="Noto Sans"/>
                <w:sz w:val="18"/>
                <w:szCs w:val="18"/>
              </w:rPr>
              <w:t>Seleccionar i descriure propostes plàstiques, visuals i audiovisuals de diversos tipus i èpoques.</w:t>
            </w:r>
          </w:p>
        </w:tc>
      </w:tr>
      <w:tr w:rsidR="00657B02" w:rsidRPr="00AD0A31" w14:paraId="69E329C5" w14:textId="77777777" w:rsidTr="00F10F85">
        <w:tc>
          <w:tcPr>
            <w:tcW w:w="8494" w:type="dxa"/>
          </w:tcPr>
          <w:p w14:paraId="235AB51F" w14:textId="77777777" w:rsidR="00657B02" w:rsidRPr="00AD0A31" w:rsidRDefault="00657B02" w:rsidP="00657B02">
            <w:pPr>
              <w:pStyle w:val="Prrafodelista"/>
              <w:numPr>
                <w:ilvl w:val="0"/>
                <w:numId w:val="4"/>
              </w:numPr>
              <w:rPr>
                <w:rFonts w:cs="Noto Sans"/>
                <w:sz w:val="18"/>
                <w:szCs w:val="18"/>
              </w:rPr>
            </w:pPr>
            <w:r w:rsidRPr="00AD0A31">
              <w:rPr>
                <w:rFonts w:cs="Noto Sans"/>
                <w:sz w:val="18"/>
                <w:szCs w:val="18"/>
              </w:rPr>
              <w:t>Analitzar, amb curiositat i respecte, des d’una perspectiva de gènere els formats i suports de les propostes plàstiques, visuals i audiovisuals.</w:t>
            </w:r>
          </w:p>
        </w:tc>
      </w:tr>
      <w:tr w:rsidR="00657B02" w:rsidRPr="00AD0A31" w14:paraId="3703CFDF" w14:textId="77777777" w:rsidTr="00F10F85">
        <w:tc>
          <w:tcPr>
            <w:tcW w:w="8494" w:type="dxa"/>
          </w:tcPr>
          <w:p w14:paraId="4AC65DA8" w14:textId="77777777" w:rsidR="00657B02" w:rsidRPr="00AD0A31" w:rsidRDefault="00657B02" w:rsidP="00657B02">
            <w:pPr>
              <w:pStyle w:val="Prrafodelista"/>
              <w:numPr>
                <w:ilvl w:val="0"/>
                <w:numId w:val="4"/>
              </w:numPr>
              <w:rPr>
                <w:rFonts w:cs="Noto Sans"/>
                <w:sz w:val="18"/>
                <w:szCs w:val="18"/>
              </w:rPr>
            </w:pPr>
            <w:r>
              <w:rPr>
                <w:rFonts w:cs="Noto Sans"/>
                <w:sz w:val="18"/>
                <w:szCs w:val="18"/>
              </w:rPr>
              <w:lastRenderedPageBreak/>
              <w:t>Valorar les propostes plàstiques, visuals i audiovisuals com eines que potencien la creativitat, la imaginació i la identitat personal.</w:t>
            </w:r>
          </w:p>
        </w:tc>
      </w:tr>
      <w:tr w:rsidR="00657B02" w:rsidRPr="00AD0A31" w14:paraId="4AAB65F7" w14:textId="77777777" w:rsidTr="00F10F85">
        <w:tc>
          <w:tcPr>
            <w:tcW w:w="8494" w:type="dxa"/>
            <w:shd w:val="clear" w:color="auto" w:fill="E8E8E8" w:themeFill="background2"/>
          </w:tcPr>
          <w:p w14:paraId="284A6FAF" w14:textId="77777777" w:rsidR="00657B02" w:rsidRPr="00AD0A31" w:rsidRDefault="00657B02" w:rsidP="00F10F85">
            <w:pPr>
              <w:rPr>
                <w:rFonts w:cs="Noto Sans"/>
                <w:sz w:val="18"/>
                <w:szCs w:val="18"/>
              </w:rPr>
            </w:pPr>
            <w:r w:rsidRPr="00AD0A31">
              <w:rPr>
                <w:rFonts w:cs="Noto Sans"/>
                <w:sz w:val="18"/>
                <w:szCs w:val="18"/>
              </w:rPr>
              <w:t>CA 3.2 Argumentar el gaudi produït per la recepció de l’art en totes les seves formes i vessants, compartint amb respecte impressions i emocions i expressant la opinió personal de manera oberta.</w:t>
            </w:r>
          </w:p>
        </w:tc>
      </w:tr>
      <w:tr w:rsidR="00657B02" w:rsidRPr="00AD0A31" w14:paraId="6673BCC1" w14:textId="77777777" w:rsidTr="00F10F85">
        <w:tc>
          <w:tcPr>
            <w:tcW w:w="8494" w:type="dxa"/>
          </w:tcPr>
          <w:p w14:paraId="2C7382F5" w14:textId="77777777" w:rsidR="00657B02" w:rsidRPr="00AD0A31" w:rsidRDefault="00657B02" w:rsidP="00657B02">
            <w:pPr>
              <w:pStyle w:val="Prrafodelista"/>
              <w:numPr>
                <w:ilvl w:val="0"/>
                <w:numId w:val="4"/>
              </w:numPr>
              <w:rPr>
                <w:rFonts w:cs="Noto Sans"/>
                <w:sz w:val="18"/>
                <w:szCs w:val="18"/>
              </w:rPr>
            </w:pPr>
            <w:r w:rsidRPr="00AD0A31">
              <w:rPr>
                <w:rFonts w:cs="Noto Sans"/>
                <w:sz w:val="18"/>
                <w:szCs w:val="18"/>
              </w:rPr>
              <w:t>Argumentar i expressar la opinió personal de manera oberta al gaudi produït per la recepció de l’art en tota la seva varietat i complexitat.</w:t>
            </w:r>
          </w:p>
        </w:tc>
      </w:tr>
      <w:tr w:rsidR="00657B02" w:rsidRPr="00AD0A31" w14:paraId="56F28506" w14:textId="77777777" w:rsidTr="00F10F85">
        <w:tc>
          <w:tcPr>
            <w:tcW w:w="8494" w:type="dxa"/>
          </w:tcPr>
          <w:p w14:paraId="011D2A75" w14:textId="77777777" w:rsidR="00657B02" w:rsidRPr="00AD0A31" w:rsidRDefault="00657B02" w:rsidP="00657B02">
            <w:pPr>
              <w:pStyle w:val="Prrafodelista"/>
              <w:numPr>
                <w:ilvl w:val="0"/>
                <w:numId w:val="4"/>
              </w:numPr>
              <w:rPr>
                <w:rFonts w:cs="Noto Sans"/>
                <w:sz w:val="18"/>
                <w:szCs w:val="18"/>
              </w:rPr>
            </w:pPr>
            <w:r w:rsidRPr="00AD0A31">
              <w:rPr>
                <w:rFonts w:cs="Noto Sans"/>
                <w:sz w:val="18"/>
                <w:szCs w:val="18"/>
              </w:rPr>
              <w:t>Compartir de manera respectuosa les impressions i emocions sobre la diversitat tècnica i estilística de les obres d’art de diferents èpoques i cultures.</w:t>
            </w:r>
          </w:p>
        </w:tc>
      </w:tr>
    </w:tbl>
    <w:p w14:paraId="30E60BB4"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57B02" w:rsidRPr="00AD0A31" w14:paraId="4CF408C6" w14:textId="77777777" w:rsidTr="00F10F85">
        <w:tc>
          <w:tcPr>
            <w:tcW w:w="8494" w:type="dxa"/>
            <w:shd w:val="clear" w:color="auto" w:fill="D1D1D1" w:themeFill="background2" w:themeFillShade="E6"/>
          </w:tcPr>
          <w:p w14:paraId="045BB323" w14:textId="77777777" w:rsidR="00657B02" w:rsidRPr="00AD0A31" w:rsidRDefault="00657B02" w:rsidP="00F10F85">
            <w:pPr>
              <w:rPr>
                <w:rFonts w:cs="Noto Sans"/>
                <w:b/>
                <w:bCs/>
                <w:sz w:val="18"/>
                <w:szCs w:val="18"/>
              </w:rPr>
            </w:pPr>
            <w:r w:rsidRPr="00AD0A31">
              <w:rPr>
                <w:rFonts w:cs="Noto Sans"/>
                <w:b/>
                <w:bCs/>
                <w:sz w:val="18"/>
                <w:szCs w:val="18"/>
              </w:rPr>
              <w:t>CE 4 Explorar les tècniques, els llenguatges i les intencions de diferents produccions culturals i artístiques, analitzant, de manera oberta i respectuosa, tant el procés com el producte final, la seva recepció i el seu context per descobrir les diverses possibilitats que ofereixen com a font generadora d'idees i respostes.</w:t>
            </w:r>
          </w:p>
        </w:tc>
      </w:tr>
      <w:tr w:rsidR="00657B02" w:rsidRPr="00AD0A31" w14:paraId="5A216A9A" w14:textId="77777777" w:rsidTr="00F10F85">
        <w:tc>
          <w:tcPr>
            <w:tcW w:w="8494" w:type="dxa"/>
            <w:shd w:val="clear" w:color="auto" w:fill="E8E8E8" w:themeFill="background2"/>
          </w:tcPr>
          <w:p w14:paraId="49018393" w14:textId="77777777" w:rsidR="00657B02" w:rsidRPr="00AD0A31" w:rsidRDefault="00657B02" w:rsidP="00F10F85">
            <w:pPr>
              <w:rPr>
                <w:rFonts w:cs="Noto Sans"/>
                <w:sz w:val="18"/>
                <w:szCs w:val="18"/>
              </w:rPr>
            </w:pPr>
            <w:r w:rsidRPr="00AD0A31">
              <w:rPr>
                <w:rFonts w:cs="Noto Sans"/>
                <w:sz w:val="18"/>
                <w:szCs w:val="18"/>
              </w:rPr>
              <w:t>CA 4.1 Reconèixer els trets particulars de diverses tècniques i llenguatges artístics, així com els seus diferents processos i resultats en funció dels contexts socials, històrics, geogràfics i tecnològics, cercant i analitzant la informació amb interès i eficàcia.</w:t>
            </w:r>
          </w:p>
        </w:tc>
      </w:tr>
      <w:tr w:rsidR="00657B02" w:rsidRPr="00AD0A31" w14:paraId="56147374" w14:textId="77777777" w:rsidTr="00F10F85">
        <w:tc>
          <w:tcPr>
            <w:tcW w:w="8494" w:type="dxa"/>
          </w:tcPr>
          <w:p w14:paraId="4F038BBB" w14:textId="77777777" w:rsidR="00657B02" w:rsidRPr="00AD0A31" w:rsidRDefault="00657B02" w:rsidP="00657B02">
            <w:pPr>
              <w:pStyle w:val="Prrafodelista"/>
              <w:numPr>
                <w:ilvl w:val="0"/>
                <w:numId w:val="5"/>
              </w:numPr>
              <w:rPr>
                <w:rFonts w:cs="Noto Sans"/>
                <w:sz w:val="18"/>
                <w:szCs w:val="18"/>
              </w:rPr>
            </w:pPr>
            <w:r w:rsidRPr="00AD0A31">
              <w:rPr>
                <w:rFonts w:cs="Noto Sans"/>
                <w:sz w:val="18"/>
                <w:szCs w:val="18"/>
              </w:rPr>
              <w:t xml:space="preserve">Reconèixer les tècniques bàsiques d'expressió gràfica i plàstica en </w:t>
            </w:r>
            <w:r>
              <w:rPr>
                <w:rFonts w:cs="Noto Sans"/>
                <w:sz w:val="18"/>
                <w:szCs w:val="18"/>
              </w:rPr>
              <w:t>dues</w:t>
            </w:r>
            <w:r w:rsidRPr="00AD0A31">
              <w:rPr>
                <w:rFonts w:cs="Noto Sans"/>
                <w:sz w:val="18"/>
                <w:szCs w:val="18"/>
              </w:rPr>
              <w:t xml:space="preserve"> dimensions, així com</w:t>
            </w:r>
            <w:r>
              <w:rPr>
                <w:rFonts w:cs="Noto Sans"/>
                <w:sz w:val="18"/>
                <w:szCs w:val="18"/>
              </w:rPr>
              <w:t xml:space="preserve"> el seu </w:t>
            </w:r>
            <w:r w:rsidRPr="00AD0A31">
              <w:rPr>
                <w:rFonts w:cs="Noto Sans"/>
                <w:sz w:val="18"/>
                <w:szCs w:val="18"/>
              </w:rPr>
              <w:t>ús en l'art i les seves característiques expressives</w:t>
            </w:r>
          </w:p>
        </w:tc>
      </w:tr>
      <w:tr w:rsidR="00657B02" w:rsidRPr="00AD0A31" w14:paraId="6D6F4E28" w14:textId="77777777" w:rsidTr="00F10F85">
        <w:tc>
          <w:tcPr>
            <w:tcW w:w="8494" w:type="dxa"/>
          </w:tcPr>
          <w:p w14:paraId="699DFFE8" w14:textId="77777777" w:rsidR="00657B02" w:rsidRPr="00AD0A31" w:rsidRDefault="00657B02" w:rsidP="00657B02">
            <w:pPr>
              <w:pStyle w:val="Prrafodelista"/>
              <w:numPr>
                <w:ilvl w:val="0"/>
                <w:numId w:val="5"/>
              </w:numPr>
              <w:rPr>
                <w:rFonts w:cs="Noto Sans"/>
                <w:sz w:val="18"/>
                <w:szCs w:val="18"/>
              </w:rPr>
            </w:pPr>
            <w:r w:rsidRPr="00AD0A31">
              <w:rPr>
                <w:rFonts w:cs="Noto Sans"/>
                <w:sz w:val="18"/>
                <w:szCs w:val="18"/>
              </w:rPr>
              <w:t xml:space="preserve">Reconèixer les tècniques bàsiques d'expressió gràfica i plàstica en tres dimensions, així com </w:t>
            </w:r>
            <w:r>
              <w:rPr>
                <w:rFonts w:cs="Noto Sans"/>
                <w:sz w:val="18"/>
                <w:szCs w:val="18"/>
              </w:rPr>
              <w:t xml:space="preserve">el seu </w:t>
            </w:r>
            <w:r w:rsidRPr="00AD0A31">
              <w:rPr>
                <w:rFonts w:cs="Noto Sans"/>
                <w:sz w:val="18"/>
                <w:szCs w:val="18"/>
              </w:rPr>
              <w:t>ús en l'art i les seves característiques expressives.</w:t>
            </w:r>
          </w:p>
        </w:tc>
      </w:tr>
      <w:tr w:rsidR="00657B02" w:rsidRPr="00AD0A31" w14:paraId="0A3F8A31" w14:textId="77777777" w:rsidTr="00F10F85">
        <w:tc>
          <w:tcPr>
            <w:tcW w:w="8494" w:type="dxa"/>
          </w:tcPr>
          <w:p w14:paraId="62163D6E" w14:textId="77777777" w:rsidR="00657B02" w:rsidRPr="00AD0A31" w:rsidRDefault="00657B02" w:rsidP="00657B02">
            <w:pPr>
              <w:pStyle w:val="Prrafodelista"/>
              <w:numPr>
                <w:ilvl w:val="0"/>
                <w:numId w:val="5"/>
              </w:numPr>
              <w:rPr>
                <w:rFonts w:cs="Noto Sans"/>
                <w:sz w:val="18"/>
                <w:szCs w:val="18"/>
              </w:rPr>
            </w:pPr>
            <w:r w:rsidRPr="00AD0A31">
              <w:rPr>
                <w:rFonts w:cs="Noto Sans"/>
                <w:sz w:val="18"/>
                <w:szCs w:val="18"/>
              </w:rPr>
              <w:t>Cercar i analitzar la informació amb interès i eficàcia per poder apreciar la riquesa de l'art i la seva evolució al llarg del temps.</w:t>
            </w:r>
          </w:p>
        </w:tc>
      </w:tr>
      <w:tr w:rsidR="00657B02" w:rsidRPr="00AD0A31" w14:paraId="580E5436" w14:textId="77777777" w:rsidTr="00F10F85">
        <w:tc>
          <w:tcPr>
            <w:tcW w:w="8494" w:type="dxa"/>
            <w:shd w:val="clear" w:color="auto" w:fill="E8E8E8" w:themeFill="background2"/>
          </w:tcPr>
          <w:p w14:paraId="42A53C7D" w14:textId="77777777" w:rsidR="00657B02" w:rsidRPr="00AD0A31" w:rsidRDefault="00657B02" w:rsidP="00F10F85">
            <w:pPr>
              <w:rPr>
                <w:rFonts w:cs="Noto Sans"/>
                <w:sz w:val="18"/>
                <w:szCs w:val="18"/>
              </w:rPr>
            </w:pPr>
            <w:r w:rsidRPr="00AD0A31">
              <w:rPr>
                <w:rFonts w:cs="Noto Sans"/>
                <w:sz w:val="18"/>
                <w:szCs w:val="18"/>
              </w:rPr>
              <w:t>CA 4.2 Analitzar, de forma guiada, les especificitats dels llenguatges de diferents produccions culturals i artístiques, establint connexions entre elles i incorporant-les creativament en les produccions pròpies.</w:t>
            </w:r>
          </w:p>
        </w:tc>
      </w:tr>
      <w:tr w:rsidR="00657B02" w:rsidRPr="00AD0A31" w14:paraId="71CF2F25" w14:textId="77777777" w:rsidTr="00F10F85">
        <w:tc>
          <w:tcPr>
            <w:tcW w:w="8494" w:type="dxa"/>
          </w:tcPr>
          <w:p w14:paraId="38C17C6D" w14:textId="77777777" w:rsidR="00657B02" w:rsidRPr="00AD0A31" w:rsidRDefault="00657B02" w:rsidP="00657B02">
            <w:pPr>
              <w:pStyle w:val="Prrafodelista"/>
              <w:numPr>
                <w:ilvl w:val="0"/>
                <w:numId w:val="5"/>
              </w:numPr>
              <w:rPr>
                <w:rFonts w:cs="Noto Sans"/>
                <w:sz w:val="18"/>
                <w:szCs w:val="18"/>
              </w:rPr>
            </w:pPr>
            <w:r w:rsidRPr="00AD0A31">
              <w:rPr>
                <w:rFonts w:cs="Noto Sans"/>
                <w:sz w:val="18"/>
                <w:szCs w:val="18"/>
              </w:rPr>
              <w:t>Analitzar i relacionar les diferents representacions i llenguatges artístics al llarg de la història.</w:t>
            </w:r>
          </w:p>
        </w:tc>
      </w:tr>
      <w:tr w:rsidR="00657B02" w:rsidRPr="00AD0A31" w14:paraId="13E011E5" w14:textId="77777777" w:rsidTr="00F10F85">
        <w:tc>
          <w:tcPr>
            <w:tcW w:w="8494" w:type="dxa"/>
          </w:tcPr>
          <w:p w14:paraId="34509E92" w14:textId="77777777" w:rsidR="00657B02" w:rsidRPr="00AD0A31" w:rsidRDefault="00657B02" w:rsidP="00657B02">
            <w:pPr>
              <w:pStyle w:val="Prrafodelista"/>
              <w:numPr>
                <w:ilvl w:val="0"/>
                <w:numId w:val="5"/>
              </w:numPr>
              <w:rPr>
                <w:rFonts w:cs="Noto Sans"/>
                <w:sz w:val="18"/>
                <w:szCs w:val="18"/>
              </w:rPr>
            </w:pPr>
            <w:r w:rsidRPr="00AD0A31">
              <w:rPr>
                <w:rFonts w:cs="Noto Sans"/>
                <w:sz w:val="18"/>
                <w:szCs w:val="18"/>
              </w:rPr>
              <w:t>Establir connexions entre les diferents produccions culturals i artístiques incorporant-les creativament en les produccions pròpies.</w:t>
            </w:r>
          </w:p>
        </w:tc>
      </w:tr>
      <w:tr w:rsidR="00657B02" w:rsidRPr="00AD0A31" w14:paraId="2EF0C067" w14:textId="77777777" w:rsidTr="00F10F85">
        <w:tc>
          <w:tcPr>
            <w:tcW w:w="8494" w:type="dxa"/>
          </w:tcPr>
          <w:p w14:paraId="161B4347" w14:textId="77777777" w:rsidR="00657B02" w:rsidRPr="00AD0A31" w:rsidRDefault="00657B02" w:rsidP="00657B02">
            <w:pPr>
              <w:pStyle w:val="Prrafodelista"/>
              <w:numPr>
                <w:ilvl w:val="0"/>
                <w:numId w:val="5"/>
              </w:numPr>
              <w:rPr>
                <w:rFonts w:cs="Noto Sans"/>
                <w:sz w:val="18"/>
                <w:szCs w:val="18"/>
              </w:rPr>
            </w:pPr>
            <w:r w:rsidRPr="0079043F">
              <w:rPr>
                <w:rFonts w:eastAsia="Noto Sans" w:cs="Noto Sans"/>
                <w:sz w:val="18"/>
                <w:szCs w:val="18"/>
              </w:rPr>
              <w:t>Identificar i diferenciar les diferents tècniques, mitjans de producció, disseny d'imatges i productes culturals i artístics en funció de la seva intenció a l’hora de ser creats</w:t>
            </w:r>
          </w:p>
        </w:tc>
      </w:tr>
    </w:tbl>
    <w:p w14:paraId="6511FF70"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57B02" w:rsidRPr="00AD0A31" w14:paraId="46095C04" w14:textId="77777777" w:rsidTr="00F10F85">
        <w:tc>
          <w:tcPr>
            <w:tcW w:w="8494" w:type="dxa"/>
            <w:shd w:val="clear" w:color="auto" w:fill="D1D1D1" w:themeFill="background2" w:themeFillShade="E6"/>
          </w:tcPr>
          <w:p w14:paraId="7E816B96" w14:textId="77777777" w:rsidR="00657B02" w:rsidRPr="00AD0A31" w:rsidRDefault="00657B02" w:rsidP="00F10F85">
            <w:pPr>
              <w:rPr>
                <w:rFonts w:cs="Noto Sans"/>
                <w:b/>
                <w:bCs/>
                <w:sz w:val="18"/>
                <w:szCs w:val="18"/>
              </w:rPr>
            </w:pPr>
            <w:r w:rsidRPr="00AD0A31">
              <w:rPr>
                <w:rFonts w:cs="Noto Sans"/>
                <w:b/>
                <w:bCs/>
                <w:sz w:val="18"/>
                <w:szCs w:val="18"/>
              </w:rPr>
              <w:t>CE 5 Realitzar produccions artístiques individuals o col·lectives amb creativitat i imaginació, seleccionant i aplicant eines, tècniques i suports en funció la intencionalitat, per expressar la visió del món, les emocions i els sentiments propis, així com per millorar la capacitat de comunicació i desenvolupar la reflexió crítica i l’autoconfiança.</w:t>
            </w:r>
          </w:p>
        </w:tc>
      </w:tr>
      <w:tr w:rsidR="00657B02" w:rsidRPr="00AD0A31" w14:paraId="7ABEF5FB" w14:textId="77777777" w:rsidTr="00F10F85">
        <w:tc>
          <w:tcPr>
            <w:tcW w:w="8494" w:type="dxa"/>
            <w:shd w:val="clear" w:color="auto" w:fill="E8E8E8" w:themeFill="background2"/>
          </w:tcPr>
          <w:p w14:paraId="701BEF79" w14:textId="77777777" w:rsidR="00657B02" w:rsidRPr="00AD0A31" w:rsidRDefault="00657B02" w:rsidP="00F10F85">
            <w:pPr>
              <w:rPr>
                <w:rFonts w:cs="Noto Sans"/>
                <w:sz w:val="18"/>
                <w:szCs w:val="18"/>
              </w:rPr>
            </w:pPr>
            <w:r w:rsidRPr="00AD0A31">
              <w:rPr>
                <w:rFonts w:cs="Noto Sans"/>
                <w:sz w:val="18"/>
                <w:szCs w:val="18"/>
              </w:rPr>
              <w:t>CA 5.1. Expressar idees i sentiments en diferents produccions plàstiques, visuals i audiovisuals, a través de l'experimentació amb diferents eines, tècniques i suports, desenvolupant la capacitat de comunicació i la reflexió crítica.</w:t>
            </w:r>
          </w:p>
        </w:tc>
      </w:tr>
      <w:tr w:rsidR="00657B02" w:rsidRPr="00AD0A31" w14:paraId="24659BAE" w14:textId="77777777" w:rsidTr="00F10F85">
        <w:tc>
          <w:tcPr>
            <w:tcW w:w="8494" w:type="dxa"/>
            <w:tcBorders>
              <w:top w:val="single" w:sz="4" w:space="0" w:color="000000"/>
              <w:left w:val="single" w:sz="4" w:space="0" w:color="000000"/>
              <w:bottom w:val="single" w:sz="4" w:space="0" w:color="auto"/>
              <w:right w:val="single" w:sz="4" w:space="0" w:color="000000"/>
            </w:tcBorders>
            <w:shd w:val="clear" w:color="auto" w:fill="FFFFFF" w:themeFill="background1"/>
          </w:tcPr>
          <w:p w14:paraId="0AEF964C" w14:textId="77777777" w:rsidR="00657B02" w:rsidRPr="00AD0A31" w:rsidRDefault="00657B02" w:rsidP="00657B02">
            <w:pPr>
              <w:pStyle w:val="Prrafodelista"/>
              <w:numPr>
                <w:ilvl w:val="0"/>
                <w:numId w:val="6"/>
              </w:numPr>
              <w:rPr>
                <w:rFonts w:cs="Noto Sans"/>
                <w:sz w:val="18"/>
                <w:szCs w:val="18"/>
              </w:rPr>
            </w:pPr>
            <w:r w:rsidRPr="0079043F">
              <w:rPr>
                <w:rFonts w:eastAsia="Noto Sans" w:cs="Noto Sans"/>
                <w:sz w:val="18"/>
                <w:szCs w:val="18"/>
              </w:rPr>
              <w:t>Expressar idees i sentiments en diferents produccions plàstiques, visuals i audiovisuals</w:t>
            </w:r>
          </w:p>
        </w:tc>
      </w:tr>
      <w:tr w:rsidR="00657B02" w:rsidRPr="00AD0A31" w14:paraId="7A463F86" w14:textId="77777777" w:rsidTr="00F10F85">
        <w:tc>
          <w:tcPr>
            <w:tcW w:w="8494" w:type="dxa"/>
            <w:tcBorders>
              <w:top w:val="single" w:sz="4" w:space="0" w:color="000000"/>
              <w:left w:val="single" w:sz="4" w:space="0" w:color="000000"/>
              <w:bottom w:val="single" w:sz="4" w:space="0" w:color="auto"/>
              <w:right w:val="single" w:sz="4" w:space="0" w:color="000000"/>
            </w:tcBorders>
            <w:shd w:val="clear" w:color="auto" w:fill="FFFFFF" w:themeFill="background1"/>
          </w:tcPr>
          <w:p w14:paraId="69123348" w14:textId="77777777" w:rsidR="00657B02" w:rsidRPr="00AD0A31" w:rsidRDefault="00657B02" w:rsidP="00657B02">
            <w:pPr>
              <w:pStyle w:val="Prrafodelista"/>
              <w:numPr>
                <w:ilvl w:val="0"/>
                <w:numId w:val="6"/>
              </w:numPr>
              <w:rPr>
                <w:rFonts w:cs="Noto Sans"/>
                <w:b/>
                <w:bCs/>
                <w:sz w:val="18"/>
                <w:szCs w:val="18"/>
              </w:rPr>
            </w:pPr>
            <w:r w:rsidRPr="00AD0A31">
              <w:rPr>
                <w:rFonts w:cs="Noto Sans"/>
                <w:sz w:val="18"/>
                <w:szCs w:val="18"/>
              </w:rPr>
              <w:t>Aplicar la creativitat i experimentació com a recurs en les diferents produccions artístiques.</w:t>
            </w:r>
          </w:p>
        </w:tc>
      </w:tr>
      <w:tr w:rsidR="00657B02" w:rsidRPr="00AD0A31" w14:paraId="3B48E822" w14:textId="77777777" w:rsidTr="00F10F85">
        <w:tc>
          <w:tcPr>
            <w:tcW w:w="8494" w:type="dxa"/>
            <w:tcBorders>
              <w:top w:val="single" w:sz="4" w:space="0" w:color="auto"/>
              <w:left w:val="single" w:sz="4" w:space="0" w:color="000000"/>
              <w:bottom w:val="single" w:sz="4" w:space="0" w:color="000000"/>
              <w:right w:val="single" w:sz="4" w:space="0" w:color="000000"/>
            </w:tcBorders>
            <w:shd w:val="clear" w:color="auto" w:fill="FFFFFF" w:themeFill="background1"/>
          </w:tcPr>
          <w:p w14:paraId="73FFE6DF" w14:textId="77777777" w:rsidR="00657B02" w:rsidRPr="00AD0A31" w:rsidRDefault="00657B02" w:rsidP="00657B02">
            <w:pPr>
              <w:pStyle w:val="Prrafodelista"/>
              <w:numPr>
                <w:ilvl w:val="0"/>
                <w:numId w:val="6"/>
              </w:numPr>
              <w:rPr>
                <w:rFonts w:cs="Noto Sans"/>
                <w:b/>
                <w:bCs/>
                <w:sz w:val="18"/>
                <w:szCs w:val="18"/>
              </w:rPr>
            </w:pPr>
            <w:r w:rsidRPr="00AD0A31">
              <w:rPr>
                <w:rFonts w:cs="Noto Sans"/>
                <w:sz w:val="18"/>
                <w:szCs w:val="18"/>
              </w:rPr>
              <w:t>Valorar les finalitats informativa, comunicativa, expressiva i estètica del llenguatge visual.</w:t>
            </w:r>
          </w:p>
        </w:tc>
      </w:tr>
      <w:tr w:rsidR="00657B02" w:rsidRPr="00AD0A31" w14:paraId="0E7364DC"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6FE2236" w14:textId="77777777" w:rsidR="00657B02" w:rsidRPr="00AD0A31" w:rsidRDefault="00657B02" w:rsidP="00657B02">
            <w:pPr>
              <w:pStyle w:val="Prrafodelista"/>
              <w:numPr>
                <w:ilvl w:val="0"/>
                <w:numId w:val="6"/>
              </w:numPr>
              <w:rPr>
                <w:rFonts w:cs="Noto Sans"/>
                <w:b/>
                <w:bCs/>
                <w:sz w:val="18"/>
                <w:szCs w:val="18"/>
              </w:rPr>
            </w:pPr>
            <w:r w:rsidRPr="00AD0A31">
              <w:rPr>
                <w:rFonts w:cs="Noto Sans"/>
                <w:sz w:val="18"/>
                <w:szCs w:val="18"/>
              </w:rPr>
              <w:t>Demostrar la capacitat d’expressió, comunicació i reflexió crítica en les diferents produccions artístiques.</w:t>
            </w:r>
          </w:p>
        </w:tc>
      </w:tr>
      <w:tr w:rsidR="00657B02" w:rsidRPr="00AD0A31" w14:paraId="699F2569" w14:textId="77777777" w:rsidTr="00F10F85">
        <w:tc>
          <w:tcPr>
            <w:tcW w:w="8494" w:type="dxa"/>
            <w:shd w:val="clear" w:color="auto" w:fill="E8E8E8" w:themeFill="background2"/>
          </w:tcPr>
          <w:p w14:paraId="7BF10D7B" w14:textId="77777777" w:rsidR="00657B02" w:rsidRPr="00AD0A31" w:rsidRDefault="00657B02" w:rsidP="00F10F85">
            <w:pPr>
              <w:rPr>
                <w:rFonts w:cs="Noto Sans"/>
                <w:sz w:val="18"/>
                <w:szCs w:val="18"/>
              </w:rPr>
            </w:pPr>
            <w:r w:rsidRPr="00AD0A31">
              <w:rPr>
                <w:rFonts w:cs="Noto Sans"/>
                <w:sz w:val="18"/>
                <w:szCs w:val="18"/>
              </w:rPr>
              <w:t>CA 5.2 Realitzar diferents tipus de produccions artístiques individuals o col·lectives, justificant-ne el procés creatiu, mostrant iniciativa i autoconfiança, integrant racionalitat, empatia i sensibilitat, i seleccionant les tècniques i els suports adients al propòsit.</w:t>
            </w:r>
          </w:p>
        </w:tc>
      </w:tr>
      <w:tr w:rsidR="00657B02" w:rsidRPr="00AD0A31" w14:paraId="3E8C8E74" w14:textId="77777777" w:rsidTr="00F10F85">
        <w:tc>
          <w:tcPr>
            <w:tcW w:w="8494" w:type="dxa"/>
            <w:tcBorders>
              <w:top w:val="single" w:sz="4" w:space="0" w:color="000000"/>
              <w:left w:val="single" w:sz="4" w:space="0" w:color="000000"/>
              <w:bottom w:val="single" w:sz="4" w:space="0" w:color="auto"/>
              <w:right w:val="single" w:sz="4" w:space="0" w:color="000000"/>
            </w:tcBorders>
            <w:shd w:val="clear" w:color="auto" w:fill="FFFFFF" w:themeFill="background1"/>
          </w:tcPr>
          <w:p w14:paraId="196B258F" w14:textId="77777777" w:rsidR="00657B02" w:rsidRPr="00AD0A31" w:rsidRDefault="00657B02" w:rsidP="00657B02">
            <w:pPr>
              <w:pStyle w:val="Prrafodelista"/>
              <w:numPr>
                <w:ilvl w:val="0"/>
                <w:numId w:val="7"/>
              </w:numPr>
              <w:rPr>
                <w:rFonts w:cs="Noto Sans"/>
                <w:b/>
                <w:bCs/>
                <w:sz w:val="18"/>
                <w:szCs w:val="18"/>
              </w:rPr>
            </w:pPr>
            <w:r w:rsidRPr="00AD0A31">
              <w:rPr>
                <w:rFonts w:eastAsia="Noto Sans" w:cs="Noto Sans"/>
                <w:sz w:val="18"/>
                <w:szCs w:val="18"/>
              </w:rPr>
              <w:t>Crear produccions artístiques individuals o col·lectives, justificant-ne el procés creatiu.</w:t>
            </w:r>
          </w:p>
        </w:tc>
      </w:tr>
      <w:tr w:rsidR="00657B02" w:rsidRPr="00AD0A31" w14:paraId="460D1140" w14:textId="77777777" w:rsidTr="00F10F85">
        <w:tc>
          <w:tcPr>
            <w:tcW w:w="8494" w:type="dxa"/>
            <w:tcBorders>
              <w:top w:val="single" w:sz="4" w:space="0" w:color="auto"/>
              <w:left w:val="single" w:sz="4" w:space="0" w:color="000000"/>
              <w:bottom w:val="single" w:sz="4" w:space="0" w:color="auto"/>
              <w:right w:val="single" w:sz="4" w:space="0" w:color="000000"/>
            </w:tcBorders>
            <w:shd w:val="clear" w:color="auto" w:fill="FFFFFF" w:themeFill="background1"/>
          </w:tcPr>
          <w:p w14:paraId="3141D820" w14:textId="77777777" w:rsidR="00657B02" w:rsidRPr="00AD0A31" w:rsidRDefault="00657B02" w:rsidP="00657B02">
            <w:pPr>
              <w:pStyle w:val="Prrafodelista"/>
              <w:numPr>
                <w:ilvl w:val="0"/>
                <w:numId w:val="7"/>
              </w:numPr>
              <w:rPr>
                <w:rFonts w:cs="Noto Sans"/>
                <w:b/>
                <w:bCs/>
                <w:sz w:val="18"/>
                <w:szCs w:val="18"/>
              </w:rPr>
            </w:pPr>
            <w:r w:rsidRPr="00AD0A31">
              <w:rPr>
                <w:rFonts w:eastAsia="Noto Sans" w:cs="Noto Sans"/>
                <w:sz w:val="18"/>
                <w:szCs w:val="18"/>
              </w:rPr>
              <w:t xml:space="preserve">Participar-hi de forma activa, mostrant iniciativa i autoconfiança, integrant racionalitat, empatia i sensibilitat en la realització de diferents tipus de produccions artístiques individuals o col·lectives. </w:t>
            </w:r>
          </w:p>
        </w:tc>
      </w:tr>
      <w:tr w:rsidR="00657B02" w:rsidRPr="00AD0A31" w14:paraId="1CD51E22"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E5BA4FB" w14:textId="77777777" w:rsidR="00657B02" w:rsidRPr="00AD0A31" w:rsidRDefault="00657B02" w:rsidP="00657B02">
            <w:pPr>
              <w:pStyle w:val="Prrafodelista"/>
              <w:numPr>
                <w:ilvl w:val="0"/>
                <w:numId w:val="7"/>
              </w:numPr>
              <w:rPr>
                <w:rFonts w:cs="Noto Sans"/>
                <w:b/>
                <w:bCs/>
                <w:sz w:val="18"/>
                <w:szCs w:val="18"/>
              </w:rPr>
            </w:pPr>
            <w:r w:rsidRPr="00AD0A31">
              <w:rPr>
                <w:rFonts w:eastAsia="Noto Sans" w:cs="Noto Sans"/>
                <w:sz w:val="18"/>
                <w:szCs w:val="18"/>
              </w:rPr>
              <w:t>Escollir correctament les tècniques i els suports més adequats al propòsit.</w:t>
            </w:r>
          </w:p>
        </w:tc>
      </w:tr>
    </w:tbl>
    <w:p w14:paraId="36F1B606"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57B02" w:rsidRPr="00AD0A31" w14:paraId="5A75DA34"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tcPr>
          <w:p w14:paraId="71E0DC71" w14:textId="77777777" w:rsidR="00657B02" w:rsidRPr="00AD0A31" w:rsidRDefault="00657B02" w:rsidP="00F10F85">
            <w:pPr>
              <w:rPr>
                <w:rFonts w:cs="Noto Sans"/>
                <w:b/>
                <w:bCs/>
                <w:sz w:val="18"/>
                <w:szCs w:val="18"/>
              </w:rPr>
            </w:pPr>
            <w:bookmarkStart w:id="0" w:name="_Hlk189552255"/>
            <w:r w:rsidRPr="00AD0A31">
              <w:rPr>
                <w:rFonts w:eastAsia="Noto Sans" w:cs="Noto Sans"/>
                <w:b/>
                <w:sz w:val="18"/>
                <w:szCs w:val="18"/>
              </w:rPr>
              <w:lastRenderedPageBreak/>
              <w:t>CE 6 Apropiar-se de les referències culturals i artístiques de l’entorn, identificant-ne les singularitats per enriquir les creacions pròpies i desenvolupar la identitat personal, cultural i social.</w:t>
            </w:r>
          </w:p>
        </w:tc>
      </w:tr>
      <w:tr w:rsidR="00657B02" w:rsidRPr="00AD0A31" w14:paraId="31E4C550"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tcPr>
          <w:p w14:paraId="7640E02B" w14:textId="77777777" w:rsidR="00657B02" w:rsidRPr="00AD0A31" w:rsidRDefault="00657B02" w:rsidP="00F10F85">
            <w:pPr>
              <w:rPr>
                <w:rFonts w:cs="Noto Sans"/>
                <w:b/>
                <w:bCs/>
                <w:sz w:val="18"/>
                <w:szCs w:val="18"/>
              </w:rPr>
            </w:pPr>
            <w:r w:rsidRPr="00AD0A31">
              <w:rPr>
                <w:rFonts w:eastAsia="Noto Sans Symbols" w:cs="Noto Sans"/>
                <w:bCs/>
                <w:sz w:val="18"/>
                <w:szCs w:val="18"/>
              </w:rPr>
              <w:t xml:space="preserve">CA </w:t>
            </w:r>
            <w:r w:rsidRPr="00AD0A31">
              <w:rPr>
                <w:rFonts w:eastAsia="Noto Sans" w:cs="Noto Sans"/>
                <w:bCs/>
                <w:sz w:val="18"/>
                <w:szCs w:val="18"/>
              </w:rPr>
              <w:t>6.1 Explicar la seva pertinença a un context cultural concret, a través de l’anàlisi dels aspectes formals i dels factors socials que determinen diverses produccions culturals i artístiques actuals.</w:t>
            </w:r>
          </w:p>
        </w:tc>
      </w:tr>
      <w:tr w:rsidR="00657B02" w:rsidRPr="00AD0A31" w14:paraId="2CE3FECD"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07252EC" w14:textId="77777777" w:rsidR="00657B02" w:rsidRPr="00AD0A31" w:rsidRDefault="00657B02" w:rsidP="00657B02">
            <w:pPr>
              <w:pStyle w:val="Prrafodelista"/>
              <w:numPr>
                <w:ilvl w:val="0"/>
                <w:numId w:val="9"/>
              </w:numPr>
              <w:rPr>
                <w:rFonts w:cs="Noto Sans"/>
                <w:b/>
                <w:bCs/>
                <w:sz w:val="18"/>
                <w:szCs w:val="18"/>
              </w:rPr>
            </w:pPr>
            <w:r>
              <w:rPr>
                <w:rFonts w:cs="Noto Sans"/>
                <w:sz w:val="18"/>
                <w:szCs w:val="18"/>
              </w:rPr>
              <w:t xml:space="preserve">Justificar </w:t>
            </w:r>
            <w:r w:rsidRPr="00AD0A31">
              <w:rPr>
                <w:rFonts w:cs="Noto Sans"/>
                <w:sz w:val="18"/>
                <w:szCs w:val="18"/>
              </w:rPr>
              <w:t>que les diverses produccions artístiques no tenen un únic significat sinó que poden ser interpretades de formes variades segons el context històric i cultural. </w:t>
            </w:r>
          </w:p>
        </w:tc>
      </w:tr>
      <w:tr w:rsidR="00657B02" w:rsidRPr="00AD0A31" w14:paraId="05830257" w14:textId="77777777" w:rsidTr="00F10F85">
        <w:tc>
          <w:tcPr>
            <w:tcW w:w="8494" w:type="dxa"/>
            <w:tcBorders>
              <w:top w:val="single" w:sz="4" w:space="0" w:color="auto"/>
              <w:left w:val="single" w:sz="4" w:space="0" w:color="000000"/>
              <w:bottom w:val="single" w:sz="4" w:space="0" w:color="000000"/>
              <w:right w:val="single" w:sz="4" w:space="0" w:color="000000"/>
            </w:tcBorders>
            <w:shd w:val="clear" w:color="auto" w:fill="FFFFFF" w:themeFill="background1"/>
          </w:tcPr>
          <w:p w14:paraId="41B2DADC" w14:textId="77777777" w:rsidR="00657B02" w:rsidRPr="00AD0A31" w:rsidRDefault="00657B02" w:rsidP="00657B02">
            <w:pPr>
              <w:pStyle w:val="Prrafodelista"/>
              <w:numPr>
                <w:ilvl w:val="0"/>
                <w:numId w:val="9"/>
              </w:numPr>
              <w:rPr>
                <w:rFonts w:eastAsia="Noto Sans" w:cs="Noto Sans"/>
                <w:sz w:val="18"/>
                <w:szCs w:val="18"/>
              </w:rPr>
            </w:pPr>
            <w:r w:rsidRPr="0079043F">
              <w:rPr>
                <w:rFonts w:eastAsia="Noto Sans" w:cs="Noto Sans"/>
                <w:sz w:val="18"/>
                <w:szCs w:val="18"/>
              </w:rPr>
              <w:t>Argumentar les singularitats i característiques principals que determinen diverses produccions culturals i artístiques actuals</w:t>
            </w:r>
            <w:r>
              <w:rPr>
                <w:rFonts w:eastAsia="Noto Sans" w:cs="Noto Sans"/>
                <w:sz w:val="18"/>
                <w:szCs w:val="18"/>
              </w:rPr>
              <w:t>.</w:t>
            </w:r>
          </w:p>
        </w:tc>
      </w:tr>
      <w:tr w:rsidR="00657B02" w:rsidRPr="00AD0A31" w14:paraId="51BC9C0E" w14:textId="77777777" w:rsidTr="00F10F85">
        <w:tc>
          <w:tcPr>
            <w:tcW w:w="8494" w:type="dxa"/>
            <w:tcBorders>
              <w:top w:val="single" w:sz="4" w:space="0" w:color="auto"/>
              <w:left w:val="single" w:sz="4" w:space="0" w:color="000000"/>
              <w:bottom w:val="single" w:sz="4" w:space="0" w:color="000000"/>
              <w:right w:val="single" w:sz="4" w:space="0" w:color="000000"/>
            </w:tcBorders>
            <w:shd w:val="clear" w:color="auto" w:fill="FFFFFF" w:themeFill="background1"/>
          </w:tcPr>
          <w:p w14:paraId="0DFD83F9" w14:textId="77777777" w:rsidR="00657B02" w:rsidRPr="00AD0A31" w:rsidRDefault="00657B02" w:rsidP="00657B02">
            <w:pPr>
              <w:pStyle w:val="Prrafodelista"/>
              <w:numPr>
                <w:ilvl w:val="0"/>
                <w:numId w:val="9"/>
              </w:numPr>
              <w:rPr>
                <w:rFonts w:cs="Noto Sans"/>
                <w:b/>
                <w:bCs/>
                <w:sz w:val="18"/>
                <w:szCs w:val="18"/>
              </w:rPr>
            </w:pPr>
            <w:r w:rsidRPr="00AD0A31">
              <w:rPr>
                <w:rFonts w:eastAsia="Noto Sans" w:cs="Noto Sans"/>
                <w:sz w:val="18"/>
                <w:szCs w:val="18"/>
              </w:rPr>
              <w:t>Identificar referents artístics i culturals de la societat actual</w:t>
            </w:r>
            <w:r w:rsidRPr="00AD0A31">
              <w:rPr>
                <w:rFonts w:cs="Noto Sans"/>
                <w:sz w:val="18"/>
                <w:szCs w:val="18"/>
              </w:rPr>
              <w:t xml:space="preserve">.   </w:t>
            </w:r>
          </w:p>
        </w:tc>
      </w:tr>
      <w:tr w:rsidR="00657B02" w:rsidRPr="00AD0A31" w14:paraId="7ABDD9E2"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tcPr>
          <w:p w14:paraId="4BBBB28E" w14:textId="77777777" w:rsidR="00657B02" w:rsidRPr="00AD0A31" w:rsidRDefault="00657B02" w:rsidP="00F10F85">
            <w:pPr>
              <w:rPr>
                <w:rFonts w:cs="Noto Sans"/>
                <w:b/>
                <w:bCs/>
                <w:sz w:val="18"/>
                <w:szCs w:val="18"/>
              </w:rPr>
            </w:pPr>
            <w:r w:rsidRPr="00AD0A31">
              <w:rPr>
                <w:rFonts w:eastAsia="Noto Sans Symbols" w:cs="Noto Sans"/>
                <w:bCs/>
                <w:sz w:val="18"/>
                <w:szCs w:val="18"/>
              </w:rPr>
              <w:t xml:space="preserve">CA </w:t>
            </w:r>
            <w:r w:rsidRPr="00AD0A31">
              <w:rPr>
                <w:rFonts w:eastAsia="Noto Sans" w:cs="Noto Sans"/>
                <w:bCs/>
                <w:sz w:val="18"/>
                <w:szCs w:val="18"/>
              </w:rPr>
              <w:t>6.2 Utilitzar creativament referències culturals i artístiques de l’entorn en l’elaboració de produccions pròpies, mostrant una visió personal.</w:t>
            </w:r>
          </w:p>
        </w:tc>
      </w:tr>
      <w:tr w:rsidR="00657B02" w:rsidRPr="00AD0A31" w14:paraId="5E71936D"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05CAD4F" w14:textId="77777777" w:rsidR="00657B02" w:rsidRPr="00AD0A31" w:rsidRDefault="00657B02" w:rsidP="00657B02">
            <w:pPr>
              <w:pStyle w:val="Prrafodelista"/>
              <w:numPr>
                <w:ilvl w:val="0"/>
                <w:numId w:val="8"/>
              </w:numPr>
              <w:rPr>
                <w:rFonts w:cs="Noto Sans"/>
                <w:b/>
                <w:bCs/>
                <w:sz w:val="18"/>
                <w:szCs w:val="18"/>
              </w:rPr>
            </w:pPr>
            <w:r w:rsidRPr="00AD0A31">
              <w:rPr>
                <w:rFonts w:cs="Noto Sans"/>
                <w:sz w:val="18"/>
                <w:szCs w:val="18"/>
              </w:rPr>
              <w:t>Identificar i fer ús dels referents artístics de l’entorn en els processos creatius, enriquint així les produccions pròpies.</w:t>
            </w:r>
          </w:p>
        </w:tc>
      </w:tr>
      <w:tr w:rsidR="00657B02" w:rsidRPr="00AD0A31" w14:paraId="7BC905CA" w14:textId="77777777" w:rsidTr="00F10F85">
        <w:tc>
          <w:tcPr>
            <w:tcW w:w="8494" w:type="dxa"/>
            <w:tcBorders>
              <w:top w:val="single" w:sz="4" w:space="0" w:color="000000"/>
              <w:left w:val="single" w:sz="4" w:space="0" w:color="000000"/>
              <w:bottom w:val="single" w:sz="4" w:space="0" w:color="auto"/>
              <w:right w:val="single" w:sz="4" w:space="0" w:color="000000"/>
            </w:tcBorders>
            <w:shd w:val="clear" w:color="auto" w:fill="FFFFFF" w:themeFill="background1"/>
          </w:tcPr>
          <w:p w14:paraId="4631B3BC" w14:textId="77777777" w:rsidR="00657B02" w:rsidRPr="00AD0A31" w:rsidRDefault="00657B02" w:rsidP="00657B02">
            <w:pPr>
              <w:pStyle w:val="Prrafodelista"/>
              <w:numPr>
                <w:ilvl w:val="0"/>
                <w:numId w:val="8"/>
              </w:numPr>
              <w:rPr>
                <w:rFonts w:cs="Noto Sans"/>
                <w:sz w:val="18"/>
                <w:szCs w:val="18"/>
              </w:rPr>
            </w:pPr>
            <w:r w:rsidRPr="0079043F">
              <w:rPr>
                <w:rFonts w:cs="Noto Sans"/>
                <w:sz w:val="18"/>
                <w:szCs w:val="18"/>
              </w:rPr>
              <w:t>Utilitzar els diferents  referents artístics  com a guia per desenvolupar la pròpia identitat personal.</w:t>
            </w:r>
          </w:p>
        </w:tc>
      </w:tr>
      <w:bookmarkEnd w:id="0"/>
    </w:tbl>
    <w:p w14:paraId="69F0160F"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57B02" w:rsidRPr="00AD0A31" w14:paraId="0800216B"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tcPr>
          <w:p w14:paraId="3A8B2B12" w14:textId="77777777" w:rsidR="00657B02" w:rsidRPr="00AD0A31" w:rsidRDefault="00657B02" w:rsidP="00F10F85">
            <w:pPr>
              <w:rPr>
                <w:rFonts w:cs="Noto Sans"/>
                <w:b/>
                <w:bCs/>
                <w:sz w:val="18"/>
                <w:szCs w:val="18"/>
              </w:rPr>
            </w:pPr>
            <w:r w:rsidRPr="00AD0A31">
              <w:rPr>
                <w:rFonts w:eastAsia="Noto Sans" w:cs="Noto Sans"/>
                <w:b/>
                <w:sz w:val="18"/>
                <w:szCs w:val="18"/>
              </w:rPr>
              <w:t>CE 7 Aplicar les principals tècniques, recursos i convencions dels llenguatges artístics, incorporant</w:t>
            </w:r>
            <w:r>
              <w:rPr>
                <w:rFonts w:eastAsia="Noto Sans" w:cs="Noto Sans"/>
                <w:b/>
                <w:sz w:val="18"/>
                <w:szCs w:val="18"/>
              </w:rPr>
              <w:t>,</w:t>
            </w:r>
            <w:r w:rsidRPr="00AD0A31">
              <w:rPr>
                <w:rFonts w:eastAsia="Noto Sans" w:cs="Noto Sans"/>
                <w:b/>
                <w:sz w:val="18"/>
                <w:szCs w:val="18"/>
              </w:rPr>
              <w:t xml:space="preserve"> de forma creativa, les possibilitats que ofereixen les diverses tecnologies, per integrar-los i enriquir el disseny i la realització d'un projecte artístic.</w:t>
            </w:r>
          </w:p>
        </w:tc>
      </w:tr>
      <w:tr w:rsidR="00657B02" w:rsidRPr="00AD0A31" w14:paraId="35C73594"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tcPr>
          <w:p w14:paraId="080EAB1D" w14:textId="77777777" w:rsidR="00657B02" w:rsidRPr="00AD0A31" w:rsidRDefault="00657B02" w:rsidP="00F10F85">
            <w:pPr>
              <w:rPr>
                <w:rFonts w:cs="Noto Sans"/>
                <w:b/>
                <w:bCs/>
                <w:sz w:val="18"/>
                <w:szCs w:val="18"/>
              </w:rPr>
            </w:pPr>
            <w:r w:rsidRPr="00AD0A31">
              <w:rPr>
                <w:rFonts w:eastAsia="Noto Sans Symbols" w:cs="Noto Sans"/>
                <w:bCs/>
                <w:sz w:val="18"/>
                <w:szCs w:val="18"/>
              </w:rPr>
              <w:t xml:space="preserve">CA </w:t>
            </w:r>
            <w:r w:rsidRPr="00AD0A31">
              <w:rPr>
                <w:rFonts w:eastAsia="Noto Sans" w:cs="Noto Sans"/>
                <w:bCs/>
                <w:sz w:val="18"/>
                <w:szCs w:val="18"/>
              </w:rPr>
              <w:t>7.1 Realitzar un projecte artístic, amb creativitat i de manera conscient, ajustant- se a l’objectiu proposat, experimentant amb diferents tècniques visuals o audiovisuals en la generació de missatges propis, i mostrant iniciativa en l’ús dels llenguatges, materials, suports i eines.</w:t>
            </w:r>
          </w:p>
        </w:tc>
      </w:tr>
      <w:tr w:rsidR="00657B02" w:rsidRPr="00AD0A31" w14:paraId="7CFBDBCF" w14:textId="77777777" w:rsidTr="00F10F85">
        <w:tc>
          <w:tcPr>
            <w:tcW w:w="8494" w:type="dxa"/>
            <w:tcBorders>
              <w:top w:val="single" w:sz="4" w:space="0" w:color="000000"/>
              <w:left w:val="single" w:sz="4" w:space="0" w:color="000000"/>
              <w:bottom w:val="single" w:sz="4" w:space="0" w:color="auto"/>
              <w:right w:val="single" w:sz="4" w:space="0" w:color="000000"/>
            </w:tcBorders>
            <w:shd w:val="clear" w:color="auto" w:fill="FFFFFF" w:themeFill="background1"/>
          </w:tcPr>
          <w:p w14:paraId="365F3187" w14:textId="77777777" w:rsidR="00657B02" w:rsidRPr="00AD0A31" w:rsidRDefault="00657B02" w:rsidP="00657B02">
            <w:pPr>
              <w:pStyle w:val="Prrafodelista"/>
              <w:numPr>
                <w:ilvl w:val="0"/>
                <w:numId w:val="8"/>
              </w:numPr>
              <w:rPr>
                <w:rFonts w:cs="Noto Sans"/>
                <w:b/>
                <w:bCs/>
                <w:sz w:val="18"/>
                <w:szCs w:val="18"/>
              </w:rPr>
            </w:pPr>
            <w:r w:rsidRPr="00AD0A31">
              <w:rPr>
                <w:rFonts w:cs="Noto Sans"/>
                <w:sz w:val="18"/>
                <w:szCs w:val="18"/>
              </w:rPr>
              <w:t>Participar activament en la realització de projectes artístics, individuals o col·lectius, assumint les diferents funcions que cal exercir en les diferents fases del procés, ajustant-se a l’objectiu proposat.</w:t>
            </w:r>
          </w:p>
        </w:tc>
      </w:tr>
      <w:tr w:rsidR="00657B02" w:rsidRPr="00AD0A31" w14:paraId="7AB3403F" w14:textId="77777777" w:rsidTr="00F10F85">
        <w:tc>
          <w:tcPr>
            <w:tcW w:w="8494" w:type="dxa"/>
            <w:tcBorders>
              <w:top w:val="single" w:sz="4" w:space="0" w:color="auto"/>
              <w:left w:val="single" w:sz="4" w:space="0" w:color="000000"/>
              <w:bottom w:val="single" w:sz="4" w:space="0" w:color="auto"/>
              <w:right w:val="single" w:sz="4" w:space="0" w:color="000000"/>
            </w:tcBorders>
            <w:shd w:val="clear" w:color="auto" w:fill="FFFFFF" w:themeFill="background1"/>
          </w:tcPr>
          <w:p w14:paraId="652C973F" w14:textId="77777777" w:rsidR="00657B02" w:rsidRPr="00AD0A31" w:rsidRDefault="00657B02" w:rsidP="00657B02">
            <w:pPr>
              <w:pStyle w:val="Prrafodelista"/>
              <w:numPr>
                <w:ilvl w:val="0"/>
                <w:numId w:val="8"/>
              </w:numPr>
              <w:rPr>
                <w:rFonts w:cs="Noto Sans"/>
                <w:b/>
                <w:bCs/>
                <w:sz w:val="18"/>
                <w:szCs w:val="18"/>
              </w:rPr>
            </w:pPr>
            <w:r w:rsidRPr="00AD0A31">
              <w:rPr>
                <w:rFonts w:cs="Noto Sans"/>
                <w:sz w:val="18"/>
                <w:szCs w:val="18"/>
              </w:rPr>
              <w:t>Seleccionar i justificar de manera raonada els estils, tècniques i llenguatges més adequats per dissenyar un projecte artístic.</w:t>
            </w:r>
          </w:p>
        </w:tc>
      </w:tr>
      <w:tr w:rsidR="00657B02" w:rsidRPr="00AD0A31" w14:paraId="347BEB35" w14:textId="77777777" w:rsidTr="00F10F85">
        <w:tc>
          <w:tcPr>
            <w:tcW w:w="8494" w:type="dxa"/>
            <w:tcBorders>
              <w:top w:val="single" w:sz="4" w:space="0" w:color="auto"/>
              <w:left w:val="single" w:sz="4" w:space="0" w:color="000000"/>
              <w:bottom w:val="single" w:sz="4" w:space="0" w:color="auto"/>
              <w:right w:val="single" w:sz="4" w:space="0" w:color="000000"/>
            </w:tcBorders>
            <w:shd w:val="clear" w:color="auto" w:fill="FFFFFF" w:themeFill="background1"/>
          </w:tcPr>
          <w:p w14:paraId="49B4B476" w14:textId="77777777" w:rsidR="00657B02" w:rsidRPr="00AD0A31" w:rsidRDefault="00657B02" w:rsidP="00657B02">
            <w:pPr>
              <w:pStyle w:val="Prrafodelista"/>
              <w:numPr>
                <w:ilvl w:val="0"/>
                <w:numId w:val="8"/>
              </w:numPr>
              <w:rPr>
                <w:rFonts w:cs="Noto Sans"/>
                <w:b/>
                <w:bCs/>
                <w:sz w:val="18"/>
                <w:szCs w:val="18"/>
              </w:rPr>
            </w:pPr>
            <w:r w:rsidRPr="00AD0A31">
              <w:rPr>
                <w:rFonts w:cs="Noto Sans"/>
                <w:sz w:val="18"/>
                <w:szCs w:val="18"/>
              </w:rPr>
              <w:t>Experimentar amb diferents mitjans i instruments de creació, utilitzant eines digitals i entorns virtuals d'aprenentatge per a la realització d’un projecte artístic.</w:t>
            </w:r>
          </w:p>
        </w:tc>
      </w:tr>
      <w:tr w:rsidR="00657B02" w:rsidRPr="00AD0A31" w14:paraId="0F6DC22D" w14:textId="77777777" w:rsidTr="00F10F85">
        <w:tc>
          <w:tcPr>
            <w:tcW w:w="8494" w:type="dxa"/>
            <w:tcBorders>
              <w:top w:val="single" w:sz="4" w:space="0" w:color="auto"/>
              <w:left w:val="single" w:sz="4" w:space="0" w:color="000000"/>
              <w:bottom w:val="single" w:sz="4" w:space="0" w:color="000000"/>
              <w:right w:val="single" w:sz="4" w:space="0" w:color="000000"/>
            </w:tcBorders>
            <w:shd w:val="clear" w:color="auto" w:fill="FFFFFF" w:themeFill="background1"/>
          </w:tcPr>
          <w:p w14:paraId="10FB3004" w14:textId="77777777" w:rsidR="00657B02" w:rsidRPr="00AD0A31" w:rsidRDefault="00657B02" w:rsidP="00657B02">
            <w:pPr>
              <w:pStyle w:val="Prrafodelista"/>
              <w:numPr>
                <w:ilvl w:val="0"/>
                <w:numId w:val="8"/>
              </w:numPr>
              <w:rPr>
                <w:rFonts w:cs="Noto Sans"/>
                <w:sz w:val="18"/>
                <w:szCs w:val="18"/>
              </w:rPr>
            </w:pPr>
            <w:r w:rsidRPr="0079043F">
              <w:rPr>
                <w:rFonts w:cs="Noto Sans"/>
                <w:sz w:val="18"/>
                <w:szCs w:val="18"/>
              </w:rPr>
              <w:t>Reconèixer els llenguatges artístics, des dels més tradicionals com la pintura, el dibuix o l’escultura, fins als més actuals com la fotografia, el còmic, el cinema, les animacions o els formats digitals</w:t>
            </w:r>
          </w:p>
        </w:tc>
      </w:tr>
    </w:tbl>
    <w:p w14:paraId="00BEFF16"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657B02" w:rsidRPr="00AD0A31" w14:paraId="25F3CA72"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tcPr>
          <w:p w14:paraId="3A4C8E17" w14:textId="77777777" w:rsidR="00657B02" w:rsidRPr="00AD0A31" w:rsidRDefault="00657B02" w:rsidP="00F10F85">
            <w:pPr>
              <w:rPr>
                <w:rFonts w:cs="Noto Sans"/>
                <w:b/>
                <w:bCs/>
                <w:sz w:val="18"/>
                <w:szCs w:val="18"/>
              </w:rPr>
            </w:pPr>
            <w:r w:rsidRPr="00AD0A31">
              <w:rPr>
                <w:rFonts w:eastAsia="Noto Sans" w:cs="Noto Sans"/>
                <w:b/>
                <w:bCs/>
                <w:sz w:val="18"/>
                <w:szCs w:val="18"/>
              </w:rPr>
              <w:t>CE 8 Compartir produccions i manifestacions</w:t>
            </w:r>
            <w:r>
              <w:rPr>
                <w:rFonts w:eastAsia="Noto Sans" w:cs="Noto Sans"/>
                <w:b/>
                <w:bCs/>
                <w:sz w:val="18"/>
                <w:szCs w:val="18"/>
              </w:rPr>
              <w:t xml:space="preserve"> artístiques</w:t>
            </w:r>
            <w:r w:rsidRPr="00AD0A31">
              <w:rPr>
                <w:rFonts w:eastAsia="Noto Sans" w:cs="Noto Sans"/>
                <w:b/>
                <w:bCs/>
                <w:sz w:val="18"/>
                <w:szCs w:val="18"/>
              </w:rPr>
              <w:t>, adaptant el projecte a</w:t>
            </w:r>
            <w:r>
              <w:rPr>
                <w:rFonts w:eastAsia="Noto Sans" w:cs="Noto Sans"/>
                <w:b/>
                <w:bCs/>
                <w:sz w:val="18"/>
                <w:szCs w:val="18"/>
              </w:rPr>
              <w:t xml:space="preserve"> la intenció i a</w:t>
            </w:r>
            <w:r w:rsidRPr="00AD0A31">
              <w:rPr>
                <w:rFonts w:eastAsia="Noto Sans" w:cs="Noto Sans"/>
                <w:b/>
                <w:bCs/>
                <w:sz w:val="18"/>
                <w:szCs w:val="18"/>
              </w:rPr>
              <w:t xml:space="preserve"> les característiques del públic destinatari, </w:t>
            </w:r>
            <w:r>
              <w:rPr>
                <w:rFonts w:eastAsia="Noto Sans" w:cs="Noto Sans"/>
                <w:b/>
                <w:bCs/>
                <w:sz w:val="18"/>
                <w:szCs w:val="18"/>
              </w:rPr>
              <w:t>per valorar</w:t>
            </w:r>
            <w:r w:rsidRPr="00AD0A31">
              <w:rPr>
                <w:rFonts w:eastAsia="Noto Sans" w:cs="Noto Sans"/>
                <w:b/>
                <w:bCs/>
                <w:sz w:val="18"/>
                <w:szCs w:val="18"/>
              </w:rPr>
              <w:t xml:space="preserve"> distintes oportunitats de desenvolupament personal.</w:t>
            </w:r>
          </w:p>
        </w:tc>
      </w:tr>
      <w:tr w:rsidR="00657B02" w:rsidRPr="00AD0A31" w14:paraId="6224BD01"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tcPr>
          <w:p w14:paraId="14AA3E4D" w14:textId="77777777" w:rsidR="00657B02" w:rsidRPr="00AD0A31" w:rsidRDefault="00657B02" w:rsidP="00F10F85">
            <w:pPr>
              <w:rPr>
                <w:rFonts w:cs="Noto Sans"/>
                <w:b/>
                <w:bCs/>
                <w:sz w:val="18"/>
                <w:szCs w:val="18"/>
              </w:rPr>
            </w:pPr>
            <w:r w:rsidRPr="00AD0A31">
              <w:rPr>
                <w:rFonts w:eastAsia="Noto Sans" w:cs="Noto Sans"/>
                <w:bCs/>
                <w:sz w:val="18"/>
                <w:szCs w:val="18"/>
              </w:rPr>
              <w:t>CA 8.1 Reconèixer els diferents usos i funcions de les produccions i manifestacions artístiques, argumentant de forma individual o col·lectiva les conclusions sobre les oportunitats que poden generar, amb una actitud oberta i amb interès per conèixer-ne la importància en la societat.</w:t>
            </w:r>
          </w:p>
        </w:tc>
      </w:tr>
      <w:tr w:rsidR="00657B02" w:rsidRPr="00AD0A31" w14:paraId="0F235693" w14:textId="77777777" w:rsidTr="00F10F85">
        <w:tc>
          <w:tcPr>
            <w:tcW w:w="8494" w:type="dxa"/>
            <w:tcBorders>
              <w:top w:val="single" w:sz="4" w:space="0" w:color="000000"/>
              <w:left w:val="single" w:sz="4" w:space="0" w:color="000000"/>
              <w:bottom w:val="single" w:sz="4" w:space="0" w:color="auto"/>
              <w:right w:val="single" w:sz="4" w:space="0" w:color="000000"/>
            </w:tcBorders>
            <w:shd w:val="clear" w:color="auto" w:fill="FFFFFF" w:themeFill="background1"/>
          </w:tcPr>
          <w:p w14:paraId="3673AF92" w14:textId="77777777" w:rsidR="00657B02" w:rsidRPr="00AD0A31" w:rsidRDefault="00657B02" w:rsidP="00657B02">
            <w:pPr>
              <w:pStyle w:val="Prrafodelista"/>
              <w:numPr>
                <w:ilvl w:val="0"/>
                <w:numId w:val="10"/>
              </w:numPr>
              <w:rPr>
                <w:rFonts w:cs="Noto Sans"/>
                <w:b/>
                <w:bCs/>
                <w:sz w:val="18"/>
                <w:szCs w:val="18"/>
              </w:rPr>
            </w:pPr>
            <w:r w:rsidRPr="00AD0A31">
              <w:rPr>
                <w:rFonts w:cs="Noto Sans"/>
                <w:sz w:val="18"/>
                <w:szCs w:val="18"/>
              </w:rPr>
              <w:t xml:space="preserve">Identificar els diferents usos i funcions de les produccions i manifestacions artístiques. </w:t>
            </w:r>
          </w:p>
        </w:tc>
      </w:tr>
      <w:tr w:rsidR="00657B02" w:rsidRPr="00AD0A31" w14:paraId="40D2CADA"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9BCF368" w14:textId="77777777" w:rsidR="00657B02" w:rsidRPr="00AD0A31" w:rsidRDefault="00657B02" w:rsidP="00657B02">
            <w:pPr>
              <w:pStyle w:val="Prrafodelista"/>
              <w:numPr>
                <w:ilvl w:val="0"/>
                <w:numId w:val="10"/>
              </w:numPr>
              <w:rPr>
                <w:rFonts w:cs="Noto Sans"/>
                <w:sz w:val="18"/>
                <w:szCs w:val="18"/>
              </w:rPr>
            </w:pPr>
            <w:r w:rsidRPr="0079043F">
              <w:rPr>
                <w:rFonts w:eastAsia="Noto Sans" w:cs="Noto Sans"/>
                <w:sz w:val="18"/>
                <w:szCs w:val="18"/>
              </w:rPr>
              <w:t>Argumentant de forma individual o col·lectiva sobre les oportunitats que poden generar els diferents usos i funcions de les produccions i manifestacions artístiques</w:t>
            </w:r>
            <w:r>
              <w:rPr>
                <w:rFonts w:eastAsia="Noto Sans" w:cs="Noto Sans"/>
                <w:sz w:val="18"/>
                <w:szCs w:val="18"/>
              </w:rPr>
              <w:t>.</w:t>
            </w:r>
          </w:p>
        </w:tc>
      </w:tr>
      <w:tr w:rsidR="00657B02" w:rsidRPr="00AD0A31" w14:paraId="75FE0131"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1BCE083" w14:textId="77777777" w:rsidR="00657B02" w:rsidRPr="00AD0A31" w:rsidRDefault="00657B02" w:rsidP="00657B02">
            <w:pPr>
              <w:pStyle w:val="Prrafodelista"/>
              <w:numPr>
                <w:ilvl w:val="0"/>
                <w:numId w:val="10"/>
              </w:numPr>
              <w:rPr>
                <w:rFonts w:cs="Noto Sans"/>
                <w:b/>
                <w:bCs/>
                <w:sz w:val="18"/>
                <w:szCs w:val="18"/>
              </w:rPr>
            </w:pPr>
            <w:r w:rsidRPr="00AD0A31">
              <w:rPr>
                <w:rFonts w:cs="Noto Sans"/>
                <w:sz w:val="18"/>
                <w:szCs w:val="18"/>
              </w:rPr>
              <w:t xml:space="preserve">Mostrar una actitud oberta i respectuosa, apreciant la importància que tenen les produccions i manifestacions artístiques en la construcció de la identitat cultural de la societat. </w:t>
            </w:r>
          </w:p>
        </w:tc>
      </w:tr>
      <w:tr w:rsidR="00657B02" w:rsidRPr="00AD0A31" w14:paraId="5CDB6514"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tcPr>
          <w:p w14:paraId="2C809B87" w14:textId="77777777" w:rsidR="00657B02" w:rsidRPr="00AD0A31" w:rsidRDefault="00657B02" w:rsidP="00F10F85">
            <w:pPr>
              <w:rPr>
                <w:rFonts w:cs="Noto Sans"/>
                <w:b/>
                <w:bCs/>
                <w:sz w:val="18"/>
                <w:szCs w:val="18"/>
              </w:rPr>
            </w:pPr>
            <w:r w:rsidRPr="00AD0A31">
              <w:rPr>
                <w:rFonts w:cs="Noto Sans"/>
                <w:bCs/>
                <w:sz w:val="18"/>
                <w:szCs w:val="18"/>
              </w:rPr>
              <w:t xml:space="preserve">CA 8.2 Desenvolupar produccions i manifestacions artístiques amb una intenció prèvia, de forma individual o col·lectiva, organitzant i desenvolupant les diferents etapes i </w:t>
            </w:r>
            <w:r>
              <w:rPr>
                <w:rFonts w:cs="Noto Sans"/>
                <w:bCs/>
                <w:sz w:val="18"/>
                <w:szCs w:val="18"/>
              </w:rPr>
              <w:t>considerant</w:t>
            </w:r>
            <w:r w:rsidRPr="00AD0A31">
              <w:rPr>
                <w:rFonts w:cs="Noto Sans"/>
                <w:bCs/>
                <w:sz w:val="18"/>
                <w:szCs w:val="18"/>
              </w:rPr>
              <w:t xml:space="preserve"> les característiques del públic destinatari.</w:t>
            </w:r>
          </w:p>
        </w:tc>
      </w:tr>
      <w:tr w:rsidR="00657B02" w:rsidRPr="00AD0A31" w14:paraId="0AD87193"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7C1A4B4" w14:textId="77777777" w:rsidR="00657B02" w:rsidRPr="00AD0A31" w:rsidRDefault="00657B02" w:rsidP="00657B02">
            <w:pPr>
              <w:pStyle w:val="Prrafodelista"/>
              <w:numPr>
                <w:ilvl w:val="0"/>
                <w:numId w:val="11"/>
              </w:numPr>
              <w:rPr>
                <w:rFonts w:cs="Noto Sans"/>
                <w:b/>
                <w:bCs/>
                <w:sz w:val="18"/>
                <w:szCs w:val="18"/>
              </w:rPr>
            </w:pPr>
            <w:r w:rsidRPr="00AD0A31">
              <w:rPr>
                <w:rFonts w:cs="Noto Sans"/>
                <w:sz w:val="18"/>
                <w:szCs w:val="18"/>
              </w:rPr>
              <w:t>Desenvolupar produccions i manifestacions artístiques amb una intenció prèvia, de forma individual o col·lectiva.</w:t>
            </w:r>
          </w:p>
        </w:tc>
      </w:tr>
      <w:tr w:rsidR="00657B02" w:rsidRPr="00AD0A31" w14:paraId="3BEE3E1C" w14:textId="77777777" w:rsidTr="00F10F85">
        <w:tc>
          <w:tcPr>
            <w:tcW w:w="8494" w:type="dxa"/>
            <w:tcBorders>
              <w:top w:val="single" w:sz="4" w:space="0" w:color="000000"/>
              <w:left w:val="single" w:sz="4" w:space="0" w:color="000000"/>
              <w:bottom w:val="single" w:sz="4" w:space="0" w:color="auto"/>
              <w:right w:val="single" w:sz="4" w:space="0" w:color="000000"/>
            </w:tcBorders>
            <w:shd w:val="clear" w:color="auto" w:fill="FFFFFF" w:themeFill="background1"/>
          </w:tcPr>
          <w:p w14:paraId="2C89C243" w14:textId="77777777" w:rsidR="00657B02" w:rsidRPr="00AD0A31" w:rsidRDefault="00657B02" w:rsidP="00657B02">
            <w:pPr>
              <w:pStyle w:val="Prrafodelista"/>
              <w:numPr>
                <w:ilvl w:val="0"/>
                <w:numId w:val="11"/>
              </w:numPr>
              <w:rPr>
                <w:rFonts w:cs="Noto Sans"/>
                <w:b/>
                <w:bCs/>
                <w:sz w:val="18"/>
                <w:szCs w:val="18"/>
              </w:rPr>
            </w:pPr>
            <w:r w:rsidRPr="00AD0A31">
              <w:rPr>
                <w:rFonts w:cs="Noto Sans"/>
                <w:sz w:val="18"/>
                <w:szCs w:val="18"/>
              </w:rPr>
              <w:t xml:space="preserve">Planificar les diferents etapes de les produccions artístiques. </w:t>
            </w:r>
          </w:p>
        </w:tc>
      </w:tr>
      <w:tr w:rsidR="00657B02" w:rsidRPr="00AD0A31" w14:paraId="2C1D6BCA" w14:textId="77777777" w:rsidTr="00F10F85">
        <w:tc>
          <w:tcPr>
            <w:tcW w:w="8494" w:type="dxa"/>
            <w:tcBorders>
              <w:top w:val="single" w:sz="4" w:space="0" w:color="000000"/>
              <w:left w:val="single" w:sz="4" w:space="0" w:color="000000"/>
              <w:bottom w:val="single" w:sz="4" w:space="0" w:color="auto"/>
              <w:right w:val="single" w:sz="4" w:space="0" w:color="000000"/>
            </w:tcBorders>
            <w:shd w:val="clear" w:color="auto" w:fill="FFFFFF" w:themeFill="background1"/>
          </w:tcPr>
          <w:p w14:paraId="3DD193BC" w14:textId="77777777" w:rsidR="00657B02" w:rsidRPr="00AD0A31" w:rsidRDefault="00657B02" w:rsidP="00657B02">
            <w:pPr>
              <w:pStyle w:val="Prrafodelista"/>
              <w:numPr>
                <w:ilvl w:val="0"/>
                <w:numId w:val="11"/>
              </w:numPr>
              <w:rPr>
                <w:rFonts w:cs="Noto Sans"/>
                <w:sz w:val="18"/>
                <w:szCs w:val="18"/>
              </w:rPr>
            </w:pPr>
            <w:r w:rsidRPr="0079043F">
              <w:rPr>
                <w:rFonts w:eastAsia="Noto Sans" w:cs="Noto Sans"/>
                <w:sz w:val="18"/>
                <w:szCs w:val="18"/>
              </w:rPr>
              <w:t>Determinar i justificar la intenció expressiva o funcional de les produccions artístiques com els efectes que s'espera que aquest</w:t>
            </w:r>
            <w:r>
              <w:rPr>
                <w:rFonts w:eastAsia="Noto Sans" w:cs="Noto Sans"/>
                <w:sz w:val="18"/>
                <w:szCs w:val="18"/>
              </w:rPr>
              <w:t>es</w:t>
            </w:r>
            <w:r w:rsidRPr="0079043F">
              <w:rPr>
                <w:rFonts w:eastAsia="Noto Sans" w:cs="Noto Sans"/>
                <w:sz w:val="18"/>
                <w:szCs w:val="18"/>
              </w:rPr>
              <w:t xml:space="preserve"> tingui a l'entorn.</w:t>
            </w:r>
          </w:p>
        </w:tc>
      </w:tr>
      <w:tr w:rsidR="00657B02" w:rsidRPr="00AD0A31" w14:paraId="0DABA253"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FBCEBB6" w14:textId="77777777" w:rsidR="00657B02" w:rsidRPr="00AD0A31" w:rsidRDefault="00657B02" w:rsidP="00657B02">
            <w:pPr>
              <w:pStyle w:val="Prrafodelista"/>
              <w:numPr>
                <w:ilvl w:val="0"/>
                <w:numId w:val="11"/>
              </w:numPr>
              <w:rPr>
                <w:rFonts w:cs="Noto Sans"/>
                <w:b/>
                <w:bCs/>
                <w:sz w:val="18"/>
                <w:szCs w:val="18"/>
              </w:rPr>
            </w:pPr>
            <w:r w:rsidRPr="00AD0A31">
              <w:rPr>
                <w:rFonts w:cs="Noto Sans"/>
                <w:sz w:val="18"/>
                <w:szCs w:val="18"/>
              </w:rPr>
              <w:t>Proposar solucions creatives en l’organització de les produccions artístiques en funció del públic i de l’objectiu final.</w:t>
            </w:r>
          </w:p>
        </w:tc>
      </w:tr>
      <w:tr w:rsidR="00657B02" w:rsidRPr="00AD0A31" w14:paraId="01D73881"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tcPr>
          <w:p w14:paraId="0C7F11B6" w14:textId="77777777" w:rsidR="00657B02" w:rsidRPr="00AD0A31" w:rsidRDefault="00657B02" w:rsidP="00F10F85">
            <w:pPr>
              <w:rPr>
                <w:rFonts w:cs="Noto Sans"/>
                <w:b/>
                <w:bCs/>
                <w:sz w:val="18"/>
                <w:szCs w:val="18"/>
              </w:rPr>
            </w:pPr>
            <w:r w:rsidRPr="00AD0A31">
              <w:rPr>
                <w:rFonts w:cs="Noto Sans"/>
                <w:bCs/>
                <w:sz w:val="18"/>
                <w:szCs w:val="18"/>
              </w:rPr>
              <w:lastRenderedPageBreak/>
              <w:t>CA 8.3 Exposar els processos d’elaboració i el resultat final de produccions i manifestacions artístiques realitzades de manera individual o col·lectiva, reconeixent els errors, cercant-ne solucions i estratègies per millorar-les i valorant les oportunitats de desenvolupament personal que ofereixen.</w:t>
            </w:r>
          </w:p>
        </w:tc>
      </w:tr>
      <w:tr w:rsidR="00657B02" w:rsidRPr="00AD0A31" w14:paraId="5664EE16" w14:textId="77777777" w:rsidTr="00F10F85">
        <w:tc>
          <w:tcPr>
            <w:tcW w:w="8494" w:type="dxa"/>
            <w:tcBorders>
              <w:top w:val="single" w:sz="4" w:space="0" w:color="000000"/>
              <w:left w:val="single" w:sz="4" w:space="0" w:color="000000"/>
              <w:bottom w:val="single" w:sz="4" w:space="0" w:color="auto"/>
              <w:right w:val="single" w:sz="4" w:space="0" w:color="000000"/>
            </w:tcBorders>
            <w:shd w:val="clear" w:color="auto" w:fill="FFFFFF" w:themeFill="background1"/>
          </w:tcPr>
          <w:p w14:paraId="389F67FC" w14:textId="77777777" w:rsidR="00657B02" w:rsidRPr="00AD0A31" w:rsidRDefault="00657B02" w:rsidP="00657B02">
            <w:pPr>
              <w:pStyle w:val="Prrafodelista"/>
              <w:numPr>
                <w:ilvl w:val="0"/>
                <w:numId w:val="12"/>
              </w:numPr>
              <w:rPr>
                <w:rFonts w:cs="Noto Sans"/>
                <w:b/>
                <w:bCs/>
                <w:sz w:val="18"/>
                <w:szCs w:val="18"/>
              </w:rPr>
            </w:pPr>
            <w:r w:rsidRPr="00AD0A31">
              <w:rPr>
                <w:rFonts w:eastAsia="Noto Sans" w:cs="Noto Sans"/>
                <w:sz w:val="18"/>
                <w:szCs w:val="18"/>
              </w:rPr>
              <w:t>Exposar els  processos d’elaboració de produccions i manifestacions artístiques realitzades des de la gènesi fins al resultat final.</w:t>
            </w:r>
          </w:p>
        </w:tc>
      </w:tr>
      <w:tr w:rsidR="00657B02" w:rsidRPr="00AD0A31" w14:paraId="441D8247" w14:textId="77777777" w:rsidTr="00F10F85">
        <w:tc>
          <w:tcPr>
            <w:tcW w:w="8494" w:type="dxa"/>
            <w:tcBorders>
              <w:top w:val="single" w:sz="4" w:space="0" w:color="auto"/>
              <w:left w:val="single" w:sz="4" w:space="0" w:color="000000"/>
              <w:bottom w:val="single" w:sz="4" w:space="0" w:color="auto"/>
              <w:right w:val="single" w:sz="4" w:space="0" w:color="000000"/>
            </w:tcBorders>
            <w:shd w:val="clear" w:color="auto" w:fill="FFFFFF" w:themeFill="background1"/>
          </w:tcPr>
          <w:p w14:paraId="790EB408" w14:textId="77777777" w:rsidR="00657B02" w:rsidRPr="00AD0A31" w:rsidRDefault="00657B02" w:rsidP="00657B02">
            <w:pPr>
              <w:pStyle w:val="Prrafodelista"/>
              <w:numPr>
                <w:ilvl w:val="0"/>
                <w:numId w:val="12"/>
              </w:numPr>
              <w:rPr>
                <w:rFonts w:cs="Noto Sans"/>
                <w:b/>
                <w:bCs/>
                <w:sz w:val="18"/>
                <w:szCs w:val="18"/>
              </w:rPr>
            </w:pPr>
            <w:r w:rsidRPr="00AD0A31">
              <w:rPr>
                <w:rFonts w:cs="Noto Sans"/>
                <w:sz w:val="18"/>
                <w:szCs w:val="18"/>
              </w:rPr>
              <w:t>Crear una retroalimentació per corregir i millorar possibles errors de les produccions artístiques realitzades.</w:t>
            </w:r>
          </w:p>
        </w:tc>
      </w:tr>
    </w:tbl>
    <w:p w14:paraId="3B1BC2DF" w14:textId="77777777" w:rsidR="00657B02" w:rsidRPr="00AD0A31" w:rsidRDefault="00657B02" w:rsidP="00657B02">
      <w:pPr>
        <w:rPr>
          <w:rFonts w:cs="Noto Sans"/>
          <w:b/>
          <w:bCs/>
          <w:sz w:val="18"/>
          <w:szCs w:val="18"/>
        </w:rPr>
      </w:pPr>
    </w:p>
    <w:p w14:paraId="330FC020" w14:textId="77777777" w:rsidR="00657B02" w:rsidRPr="00AD0A31" w:rsidRDefault="00657B02" w:rsidP="00657B02">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7E4A60AA" w14:textId="77777777" w:rsidR="00657B02" w:rsidRPr="00AD0A31" w:rsidRDefault="00657B02" w:rsidP="00657B02">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66B602F" w14:textId="77777777" w:rsidR="00657B02" w:rsidRPr="00AD0A31" w:rsidRDefault="00657B02" w:rsidP="00657B02">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60559974"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657B02" w:rsidRPr="00AD0A31" w14:paraId="466C45B8" w14:textId="77777777" w:rsidTr="00F10F85">
        <w:tc>
          <w:tcPr>
            <w:tcW w:w="7366" w:type="dxa"/>
            <w:tcBorders>
              <w:top w:val="single" w:sz="4" w:space="0" w:color="auto"/>
              <w:bottom w:val="single" w:sz="4" w:space="0" w:color="auto"/>
              <w:right w:val="single" w:sz="4" w:space="0" w:color="auto"/>
            </w:tcBorders>
            <w:shd w:val="clear" w:color="auto" w:fill="E8E8E8" w:themeFill="background2"/>
          </w:tcPr>
          <w:p w14:paraId="4EECE1B0" w14:textId="77777777" w:rsidR="00657B02" w:rsidRPr="00AD0A31" w:rsidRDefault="00657B02" w:rsidP="00F10F85">
            <w:pPr>
              <w:rPr>
                <w:rFonts w:cs="Noto Sans"/>
                <w:b/>
                <w:bCs/>
                <w:sz w:val="18"/>
                <w:szCs w:val="18"/>
              </w:rPr>
            </w:pPr>
            <w:r w:rsidRPr="00AD0A31">
              <w:rPr>
                <w:rFonts w:cs="Noto Sans"/>
                <w:b/>
                <w:bCs/>
                <w:sz w:val="18"/>
                <w:szCs w:val="18"/>
              </w:rPr>
              <w:t>A. PATRIMONI ARTÍSTIC I CULTURAL</w:t>
            </w:r>
          </w:p>
        </w:tc>
        <w:tc>
          <w:tcPr>
            <w:tcW w:w="567" w:type="dxa"/>
            <w:tcBorders>
              <w:top w:val="single" w:sz="4" w:space="0" w:color="auto"/>
              <w:left w:val="single" w:sz="4" w:space="0" w:color="auto"/>
              <w:bottom w:val="single" w:sz="4" w:space="0" w:color="auto"/>
              <w:right w:val="single" w:sz="4" w:space="0" w:color="auto"/>
            </w:tcBorders>
            <w:shd w:val="clear" w:color="auto" w:fill="E8E8E8" w:themeFill="background2"/>
          </w:tcPr>
          <w:p w14:paraId="709B0203" w14:textId="77777777" w:rsidR="00657B02" w:rsidRPr="00AD0A31" w:rsidRDefault="00657B02" w:rsidP="00F10F85">
            <w:pPr>
              <w:jc w:val="center"/>
              <w:rPr>
                <w:rFonts w:cs="Noto Sans"/>
                <w:b/>
                <w:bCs/>
                <w:sz w:val="18"/>
                <w:szCs w:val="18"/>
              </w:rPr>
            </w:pPr>
            <w:r w:rsidRPr="00AD0A31">
              <w:rPr>
                <w:rFonts w:eastAsia="Noto Sans" w:cs="Noto Sans"/>
                <w:b/>
                <w:bCs/>
                <w:sz w:val="18"/>
                <w:szCs w:val="18"/>
              </w:rPr>
              <w:t>2n</w:t>
            </w:r>
          </w:p>
        </w:tc>
        <w:tc>
          <w:tcPr>
            <w:tcW w:w="561" w:type="dxa"/>
            <w:tcBorders>
              <w:top w:val="single" w:sz="4" w:space="0" w:color="auto"/>
              <w:left w:val="single" w:sz="4" w:space="0" w:color="auto"/>
              <w:bottom w:val="single" w:sz="4" w:space="0" w:color="auto"/>
            </w:tcBorders>
            <w:shd w:val="clear" w:color="auto" w:fill="E8E8E8" w:themeFill="background2"/>
          </w:tcPr>
          <w:p w14:paraId="05A92E92" w14:textId="77777777" w:rsidR="00657B02" w:rsidRPr="00AD0A31" w:rsidRDefault="00657B02" w:rsidP="00F10F85">
            <w:pPr>
              <w:jc w:val="center"/>
              <w:rPr>
                <w:rFonts w:cs="Noto Sans"/>
                <w:b/>
                <w:bCs/>
                <w:sz w:val="18"/>
                <w:szCs w:val="18"/>
              </w:rPr>
            </w:pPr>
            <w:r w:rsidRPr="00AD0A31">
              <w:rPr>
                <w:rFonts w:eastAsia="Noto Sans" w:cs="Noto Sans"/>
                <w:b/>
                <w:bCs/>
                <w:sz w:val="18"/>
                <w:szCs w:val="18"/>
              </w:rPr>
              <w:t>3r</w:t>
            </w:r>
          </w:p>
        </w:tc>
      </w:tr>
      <w:tr w:rsidR="00657B02" w:rsidRPr="00AD0A31" w14:paraId="2EC00983" w14:textId="77777777" w:rsidTr="00F10F85">
        <w:tc>
          <w:tcPr>
            <w:tcW w:w="8494" w:type="dxa"/>
            <w:gridSpan w:val="3"/>
            <w:shd w:val="clear" w:color="auto" w:fill="E8E8E8" w:themeFill="background2"/>
          </w:tcPr>
          <w:p w14:paraId="42BB83E7" w14:textId="77777777" w:rsidR="00657B02" w:rsidRPr="00AD0A31" w:rsidRDefault="00657B02" w:rsidP="00F10F85">
            <w:pPr>
              <w:rPr>
                <w:rFonts w:cs="Noto Sans"/>
                <w:sz w:val="18"/>
                <w:szCs w:val="18"/>
              </w:rPr>
            </w:pPr>
            <w:r w:rsidRPr="00AD0A31">
              <w:rPr>
                <w:rFonts w:cs="Noto Sans"/>
                <w:sz w:val="18"/>
                <w:szCs w:val="18"/>
              </w:rPr>
              <w:t>Els gèneres artístics</w:t>
            </w:r>
          </w:p>
        </w:tc>
      </w:tr>
      <w:tr w:rsidR="00657B02" w:rsidRPr="00AD0A31" w14:paraId="2DEB8AE6" w14:textId="77777777" w:rsidTr="00F10F85">
        <w:tc>
          <w:tcPr>
            <w:tcW w:w="7366" w:type="dxa"/>
            <w:tcBorders>
              <w:bottom w:val="single" w:sz="4" w:space="0" w:color="auto"/>
              <w:right w:val="single" w:sz="4" w:space="0" w:color="auto"/>
            </w:tcBorders>
          </w:tcPr>
          <w:p w14:paraId="1839C334" w14:textId="77777777" w:rsidR="00657B02" w:rsidRPr="00AD0A31" w:rsidRDefault="00657B02" w:rsidP="00657B02">
            <w:pPr>
              <w:pStyle w:val="Prrafodelista"/>
              <w:numPr>
                <w:ilvl w:val="0"/>
                <w:numId w:val="15"/>
              </w:numPr>
              <w:rPr>
                <w:rFonts w:cs="Noto Sans"/>
                <w:b/>
                <w:bCs/>
                <w:sz w:val="18"/>
                <w:szCs w:val="18"/>
              </w:rPr>
            </w:pPr>
            <w:r w:rsidRPr="00AD0A31">
              <w:rPr>
                <w:rFonts w:cs="Noto Sans"/>
                <w:sz w:val="18"/>
                <w:szCs w:val="18"/>
              </w:rPr>
              <w:t>Introducció a les arts visuals i els seus gèneres: paisatge, retrat i autoretrat, bodegó, art sacre, històric, mitològic, etc.</w:t>
            </w:r>
          </w:p>
        </w:tc>
        <w:tc>
          <w:tcPr>
            <w:tcW w:w="567" w:type="dxa"/>
            <w:tcBorders>
              <w:bottom w:val="single" w:sz="4" w:space="0" w:color="auto"/>
              <w:right w:val="single" w:sz="4" w:space="0" w:color="auto"/>
            </w:tcBorders>
          </w:tcPr>
          <w:p w14:paraId="7B0268D8" w14:textId="77777777" w:rsidR="00657B02" w:rsidRPr="00AD0A31" w:rsidRDefault="00657B02" w:rsidP="00F10F85">
            <w:pPr>
              <w:jc w:val="center"/>
              <w:rPr>
                <w:rFonts w:cs="Noto Sans"/>
                <w:sz w:val="18"/>
                <w:szCs w:val="18"/>
              </w:rPr>
            </w:pPr>
            <w:r w:rsidRPr="00AD0A31">
              <w:rPr>
                <w:rFonts w:cs="Noto Sans"/>
                <w:sz w:val="18"/>
                <w:szCs w:val="18"/>
              </w:rPr>
              <w:t>x</w:t>
            </w:r>
          </w:p>
          <w:p w14:paraId="267D2733" w14:textId="77777777" w:rsidR="00657B02" w:rsidRPr="00AD0A31" w:rsidRDefault="00657B02" w:rsidP="00F10F85">
            <w:pPr>
              <w:jc w:val="center"/>
              <w:rPr>
                <w:rFonts w:cs="Noto Sans"/>
                <w:sz w:val="18"/>
                <w:szCs w:val="18"/>
              </w:rPr>
            </w:pPr>
          </w:p>
        </w:tc>
        <w:tc>
          <w:tcPr>
            <w:tcW w:w="561" w:type="dxa"/>
            <w:tcBorders>
              <w:left w:val="single" w:sz="4" w:space="0" w:color="auto"/>
              <w:bottom w:val="single" w:sz="4" w:space="0" w:color="auto"/>
            </w:tcBorders>
          </w:tcPr>
          <w:p w14:paraId="2A558567" w14:textId="77777777" w:rsidR="00657B02" w:rsidRPr="00AD0A31" w:rsidRDefault="00657B02" w:rsidP="00F10F85">
            <w:pPr>
              <w:jc w:val="center"/>
              <w:rPr>
                <w:rFonts w:cs="Noto Sans"/>
                <w:sz w:val="18"/>
                <w:szCs w:val="18"/>
              </w:rPr>
            </w:pPr>
          </w:p>
        </w:tc>
      </w:tr>
      <w:tr w:rsidR="00657B02" w:rsidRPr="00AD0A31" w14:paraId="06BAA84A" w14:textId="77777777" w:rsidTr="00F10F85">
        <w:tc>
          <w:tcPr>
            <w:tcW w:w="7366" w:type="dxa"/>
            <w:tcBorders>
              <w:top w:val="single" w:sz="4" w:space="0" w:color="auto"/>
              <w:bottom w:val="single" w:sz="4" w:space="0" w:color="auto"/>
              <w:right w:val="single" w:sz="4" w:space="0" w:color="auto"/>
            </w:tcBorders>
          </w:tcPr>
          <w:p w14:paraId="403C6229" w14:textId="77777777" w:rsidR="00657B02" w:rsidRPr="00AD0A31" w:rsidRDefault="00657B02" w:rsidP="00657B02">
            <w:pPr>
              <w:pStyle w:val="Prrafodelista"/>
              <w:numPr>
                <w:ilvl w:val="0"/>
                <w:numId w:val="15"/>
              </w:numPr>
              <w:rPr>
                <w:rFonts w:cs="Noto Sans"/>
                <w:b/>
                <w:bCs/>
                <w:sz w:val="18"/>
                <w:szCs w:val="18"/>
              </w:rPr>
            </w:pPr>
            <w:r w:rsidRPr="00AD0A31">
              <w:rPr>
                <w:rFonts w:cs="Noto Sans"/>
                <w:sz w:val="18"/>
                <w:szCs w:val="18"/>
              </w:rPr>
              <w:t>Interpretació i lectura de manifestacions artístiques. Elements estilístics de les obres d’art: context històric, cronologia, estil, autor, influències...</w:t>
            </w:r>
          </w:p>
        </w:tc>
        <w:tc>
          <w:tcPr>
            <w:tcW w:w="567" w:type="dxa"/>
            <w:tcBorders>
              <w:top w:val="single" w:sz="4" w:space="0" w:color="auto"/>
              <w:bottom w:val="single" w:sz="4" w:space="0" w:color="auto"/>
              <w:right w:val="single" w:sz="4" w:space="0" w:color="auto"/>
            </w:tcBorders>
          </w:tcPr>
          <w:p w14:paraId="678E991B" w14:textId="77777777" w:rsidR="00657B02" w:rsidRPr="00AD0A31" w:rsidRDefault="00657B02" w:rsidP="00F10F85">
            <w:pPr>
              <w:jc w:val="center"/>
              <w:rPr>
                <w:rFonts w:cs="Noto Sans"/>
                <w:sz w:val="18"/>
                <w:szCs w:val="18"/>
              </w:rPr>
            </w:pPr>
          </w:p>
        </w:tc>
        <w:tc>
          <w:tcPr>
            <w:tcW w:w="561" w:type="dxa"/>
            <w:tcBorders>
              <w:top w:val="single" w:sz="4" w:space="0" w:color="auto"/>
              <w:left w:val="single" w:sz="4" w:space="0" w:color="auto"/>
              <w:bottom w:val="single" w:sz="4" w:space="0" w:color="auto"/>
            </w:tcBorders>
          </w:tcPr>
          <w:p w14:paraId="64949552" w14:textId="77777777" w:rsidR="00657B02" w:rsidRPr="00AD0A31" w:rsidRDefault="00657B02" w:rsidP="00F10F85">
            <w:pPr>
              <w:jc w:val="center"/>
              <w:rPr>
                <w:rFonts w:cs="Noto Sans"/>
                <w:sz w:val="18"/>
                <w:szCs w:val="18"/>
              </w:rPr>
            </w:pPr>
            <w:r w:rsidRPr="00AD0A31">
              <w:rPr>
                <w:rFonts w:cs="Noto Sans"/>
                <w:sz w:val="18"/>
                <w:szCs w:val="18"/>
              </w:rPr>
              <w:t>x</w:t>
            </w:r>
          </w:p>
          <w:p w14:paraId="333155F0" w14:textId="77777777" w:rsidR="00657B02" w:rsidRPr="00AD0A31" w:rsidRDefault="00657B02" w:rsidP="00F10F85">
            <w:pPr>
              <w:jc w:val="center"/>
              <w:rPr>
                <w:rFonts w:cs="Noto Sans"/>
                <w:sz w:val="18"/>
                <w:szCs w:val="18"/>
              </w:rPr>
            </w:pPr>
          </w:p>
        </w:tc>
      </w:tr>
      <w:tr w:rsidR="00657B02" w:rsidRPr="00AD0A31" w14:paraId="6A50B995" w14:textId="77777777" w:rsidTr="00F10F85">
        <w:tc>
          <w:tcPr>
            <w:tcW w:w="8494" w:type="dxa"/>
            <w:gridSpan w:val="3"/>
            <w:shd w:val="clear" w:color="auto" w:fill="E8E8E8" w:themeFill="background2"/>
          </w:tcPr>
          <w:p w14:paraId="41D6D907" w14:textId="77777777" w:rsidR="00657B02" w:rsidRPr="00AD0A31" w:rsidRDefault="00657B02" w:rsidP="00F10F85">
            <w:pPr>
              <w:rPr>
                <w:rFonts w:cs="Noto Sans"/>
                <w:bCs/>
                <w:sz w:val="18"/>
                <w:szCs w:val="18"/>
              </w:rPr>
            </w:pPr>
            <w:r w:rsidRPr="00AD0A31">
              <w:rPr>
                <w:rFonts w:cs="Noto Sans"/>
                <w:bCs/>
                <w:sz w:val="18"/>
                <w:szCs w:val="18"/>
              </w:rPr>
              <w:t>Manifestacions culturals i artístiques més importants, incloses les contemporànies i les pertanyents al patrimoni local: aspectes formals i relació amb el context històric</w:t>
            </w:r>
          </w:p>
        </w:tc>
      </w:tr>
      <w:tr w:rsidR="00657B02" w:rsidRPr="00AD0A31" w14:paraId="15CD86DA" w14:textId="77777777" w:rsidTr="00F10F85">
        <w:tc>
          <w:tcPr>
            <w:tcW w:w="7366" w:type="dxa"/>
            <w:tcBorders>
              <w:bottom w:val="single" w:sz="4" w:space="0" w:color="auto"/>
              <w:right w:val="single" w:sz="4" w:space="0" w:color="auto"/>
            </w:tcBorders>
          </w:tcPr>
          <w:p w14:paraId="35EC7361" w14:textId="77777777" w:rsidR="00657B02" w:rsidRPr="00AD0A31" w:rsidRDefault="00657B02" w:rsidP="00657B02">
            <w:pPr>
              <w:pStyle w:val="Prrafodelista"/>
              <w:numPr>
                <w:ilvl w:val="0"/>
                <w:numId w:val="15"/>
              </w:numPr>
              <w:rPr>
                <w:rFonts w:cs="Noto Sans"/>
                <w:b/>
                <w:bCs/>
                <w:sz w:val="18"/>
                <w:szCs w:val="18"/>
              </w:rPr>
            </w:pPr>
            <w:r w:rsidRPr="00AD0A31">
              <w:rPr>
                <w:rFonts w:eastAsia="Noto Sans" w:cs="Noto Sans"/>
                <w:sz w:val="18"/>
                <w:szCs w:val="18"/>
              </w:rPr>
              <w:t>Anàlisi de les principals expressions artístiques: pintura, dibuix, escultura, arquitectura, gravat, ceràmica, fotografia, cinema i les arts digitals.</w:t>
            </w:r>
          </w:p>
        </w:tc>
        <w:tc>
          <w:tcPr>
            <w:tcW w:w="567" w:type="dxa"/>
            <w:tcBorders>
              <w:bottom w:val="single" w:sz="4" w:space="0" w:color="auto"/>
              <w:right w:val="single" w:sz="4" w:space="0" w:color="auto"/>
            </w:tcBorders>
          </w:tcPr>
          <w:p w14:paraId="4B131971"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left w:val="single" w:sz="4" w:space="0" w:color="auto"/>
              <w:bottom w:val="single" w:sz="4" w:space="0" w:color="auto"/>
            </w:tcBorders>
          </w:tcPr>
          <w:p w14:paraId="36C3EFA6"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2347C1E9" w14:textId="77777777" w:rsidTr="00F10F85">
        <w:tc>
          <w:tcPr>
            <w:tcW w:w="7366" w:type="dxa"/>
            <w:tcBorders>
              <w:top w:val="single" w:sz="4" w:space="0" w:color="auto"/>
              <w:bottom w:val="single" w:sz="4" w:space="0" w:color="auto"/>
              <w:right w:val="single" w:sz="4" w:space="0" w:color="auto"/>
            </w:tcBorders>
          </w:tcPr>
          <w:p w14:paraId="08BB20FB" w14:textId="77777777" w:rsidR="00657B02" w:rsidRPr="00AD0A31" w:rsidRDefault="00657B02" w:rsidP="00657B02">
            <w:pPr>
              <w:pStyle w:val="Prrafodelista"/>
              <w:numPr>
                <w:ilvl w:val="0"/>
                <w:numId w:val="15"/>
              </w:numPr>
              <w:rPr>
                <w:rFonts w:cs="Noto Sans"/>
                <w:b/>
                <w:bCs/>
                <w:sz w:val="18"/>
                <w:szCs w:val="18"/>
              </w:rPr>
            </w:pPr>
            <w:r w:rsidRPr="00AD0A31">
              <w:rPr>
                <w:rFonts w:eastAsia="Noto Sans" w:cs="Noto Sans"/>
                <w:sz w:val="18"/>
                <w:szCs w:val="18"/>
              </w:rPr>
              <w:t>Importància de la diversitat cultural i social, i el paper de la dona al llarg de la història de l’art.</w:t>
            </w:r>
          </w:p>
        </w:tc>
        <w:tc>
          <w:tcPr>
            <w:tcW w:w="567" w:type="dxa"/>
            <w:tcBorders>
              <w:top w:val="single" w:sz="4" w:space="0" w:color="auto"/>
              <w:bottom w:val="single" w:sz="4" w:space="0" w:color="auto"/>
              <w:right w:val="single" w:sz="4" w:space="0" w:color="auto"/>
            </w:tcBorders>
          </w:tcPr>
          <w:p w14:paraId="0DECF11D"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tcPr>
          <w:p w14:paraId="55EA944A" w14:textId="77777777" w:rsidR="00657B02" w:rsidRPr="00AD0A31" w:rsidRDefault="00657B02" w:rsidP="00F10F85">
            <w:pPr>
              <w:jc w:val="center"/>
              <w:rPr>
                <w:rFonts w:cs="Noto Sans"/>
                <w:sz w:val="18"/>
                <w:szCs w:val="18"/>
              </w:rPr>
            </w:pPr>
          </w:p>
        </w:tc>
      </w:tr>
      <w:tr w:rsidR="00657B02" w:rsidRPr="00AD0A31" w14:paraId="21C959AE" w14:textId="77777777" w:rsidTr="00F10F85">
        <w:tc>
          <w:tcPr>
            <w:tcW w:w="7366" w:type="dxa"/>
            <w:tcBorders>
              <w:top w:val="single" w:sz="4" w:space="0" w:color="auto"/>
              <w:bottom w:val="single" w:sz="4" w:space="0" w:color="auto"/>
              <w:right w:val="single" w:sz="4" w:space="0" w:color="auto"/>
            </w:tcBorders>
          </w:tcPr>
          <w:p w14:paraId="12E6D81F" w14:textId="77777777" w:rsidR="00657B02" w:rsidRPr="00AD0A31" w:rsidRDefault="00657B02" w:rsidP="00657B02">
            <w:pPr>
              <w:pStyle w:val="Prrafodelista"/>
              <w:numPr>
                <w:ilvl w:val="0"/>
                <w:numId w:val="15"/>
              </w:numPr>
              <w:rPr>
                <w:rFonts w:cs="Noto Sans"/>
                <w:b/>
                <w:bCs/>
                <w:sz w:val="18"/>
                <w:szCs w:val="18"/>
              </w:rPr>
            </w:pPr>
            <w:r w:rsidRPr="00AD0A31">
              <w:rPr>
                <w:rFonts w:eastAsia="Noto Sans" w:cs="Noto Sans"/>
                <w:sz w:val="18"/>
                <w:szCs w:val="18"/>
              </w:rPr>
              <w:t>Estudi i valoració del patrimoni artístic i cultural de les Illes Balears.</w:t>
            </w:r>
          </w:p>
        </w:tc>
        <w:tc>
          <w:tcPr>
            <w:tcW w:w="567" w:type="dxa"/>
            <w:tcBorders>
              <w:top w:val="single" w:sz="4" w:space="0" w:color="auto"/>
              <w:bottom w:val="single" w:sz="4" w:space="0" w:color="auto"/>
              <w:right w:val="single" w:sz="4" w:space="0" w:color="auto"/>
            </w:tcBorders>
          </w:tcPr>
          <w:p w14:paraId="3CFDD3E3" w14:textId="77777777" w:rsidR="00657B02" w:rsidRPr="00AD0A31" w:rsidRDefault="00657B02" w:rsidP="00F10F85">
            <w:pPr>
              <w:jc w:val="center"/>
              <w:rPr>
                <w:rFonts w:cs="Noto Sans"/>
                <w:sz w:val="18"/>
                <w:szCs w:val="18"/>
              </w:rPr>
            </w:pPr>
          </w:p>
        </w:tc>
        <w:tc>
          <w:tcPr>
            <w:tcW w:w="561" w:type="dxa"/>
            <w:tcBorders>
              <w:top w:val="single" w:sz="4" w:space="0" w:color="auto"/>
              <w:left w:val="single" w:sz="4" w:space="0" w:color="auto"/>
              <w:bottom w:val="single" w:sz="4" w:space="0" w:color="auto"/>
            </w:tcBorders>
          </w:tcPr>
          <w:p w14:paraId="70B66EE6"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2E2379B4" w14:textId="77777777" w:rsidTr="00F10F85">
        <w:tc>
          <w:tcPr>
            <w:tcW w:w="7366" w:type="dxa"/>
            <w:tcBorders>
              <w:top w:val="single" w:sz="4" w:space="0" w:color="auto"/>
              <w:bottom w:val="single" w:sz="4" w:space="0" w:color="auto"/>
              <w:right w:val="single" w:sz="4" w:space="0" w:color="auto"/>
            </w:tcBorders>
          </w:tcPr>
          <w:p w14:paraId="44821FE2" w14:textId="77777777" w:rsidR="00657B02" w:rsidRPr="00AD0A31" w:rsidRDefault="00657B02" w:rsidP="00657B02">
            <w:pPr>
              <w:pStyle w:val="Prrafodelista"/>
              <w:numPr>
                <w:ilvl w:val="0"/>
                <w:numId w:val="15"/>
              </w:numPr>
              <w:rPr>
                <w:rFonts w:cs="Noto Sans"/>
                <w:b/>
                <w:bCs/>
                <w:sz w:val="18"/>
                <w:szCs w:val="18"/>
              </w:rPr>
            </w:pPr>
            <w:r w:rsidRPr="00AD0A31">
              <w:rPr>
                <w:rFonts w:eastAsia="Noto Sans" w:cs="Noto Sans"/>
                <w:sz w:val="18"/>
                <w:szCs w:val="18"/>
                <w:highlight w:val="white"/>
              </w:rPr>
              <w:t>Identificació de les característiques estilístiques, el context i la funció de les produccions artístiques al llarg de la història i en l’actualitat, aplicant estratègies de recerca d’informació en fonts diverses.</w:t>
            </w:r>
          </w:p>
        </w:tc>
        <w:tc>
          <w:tcPr>
            <w:tcW w:w="567" w:type="dxa"/>
            <w:tcBorders>
              <w:top w:val="single" w:sz="4" w:space="0" w:color="auto"/>
              <w:bottom w:val="single" w:sz="4" w:space="0" w:color="auto"/>
              <w:right w:val="single" w:sz="4" w:space="0" w:color="auto"/>
            </w:tcBorders>
          </w:tcPr>
          <w:p w14:paraId="4F0DF95E" w14:textId="77777777" w:rsidR="00657B02" w:rsidRPr="00AD0A31" w:rsidRDefault="00657B02" w:rsidP="00F10F85">
            <w:pPr>
              <w:jc w:val="center"/>
              <w:rPr>
                <w:rFonts w:eastAsia="Noto Sans" w:cs="Noto Sans"/>
                <w:sz w:val="18"/>
                <w:szCs w:val="18"/>
              </w:rPr>
            </w:pPr>
          </w:p>
          <w:p w14:paraId="662463F0"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tcPr>
          <w:p w14:paraId="1D1AD165" w14:textId="77777777" w:rsidR="00657B02" w:rsidRPr="00AD0A31" w:rsidRDefault="00657B02" w:rsidP="00F10F85">
            <w:pPr>
              <w:jc w:val="center"/>
              <w:rPr>
                <w:rFonts w:eastAsia="Noto Sans" w:cs="Noto Sans"/>
                <w:sz w:val="18"/>
                <w:szCs w:val="18"/>
              </w:rPr>
            </w:pPr>
          </w:p>
          <w:p w14:paraId="28DFD60D"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1295968A" w14:textId="77777777" w:rsidTr="00F10F85">
        <w:tc>
          <w:tcPr>
            <w:tcW w:w="8494" w:type="dxa"/>
            <w:gridSpan w:val="3"/>
            <w:shd w:val="clear" w:color="auto" w:fill="E8E8E8" w:themeFill="background2"/>
          </w:tcPr>
          <w:p w14:paraId="2200C516" w14:textId="77777777" w:rsidR="00657B02" w:rsidRPr="00AD0A31" w:rsidRDefault="00657B02" w:rsidP="00F10F85">
            <w:pPr>
              <w:rPr>
                <w:rFonts w:cs="Noto Sans"/>
                <w:sz w:val="18"/>
                <w:szCs w:val="18"/>
              </w:rPr>
            </w:pPr>
            <w:r w:rsidRPr="00AD0A31">
              <w:rPr>
                <w:rFonts w:cs="Noto Sans"/>
                <w:sz w:val="18"/>
                <w:szCs w:val="18"/>
              </w:rPr>
              <w:t>Les formes geomètriques de l'art i en l'entorn. Patrimoni arquitectònic</w:t>
            </w:r>
          </w:p>
        </w:tc>
      </w:tr>
      <w:tr w:rsidR="00657B02" w:rsidRPr="00AD0A31" w14:paraId="1D73AD8F" w14:textId="77777777" w:rsidTr="00F10F85">
        <w:tc>
          <w:tcPr>
            <w:tcW w:w="7366" w:type="dxa"/>
            <w:tcBorders>
              <w:top w:val="single" w:sz="4" w:space="0" w:color="auto"/>
              <w:bottom w:val="single" w:sz="4" w:space="0" w:color="auto"/>
              <w:right w:val="single" w:sz="4" w:space="0" w:color="auto"/>
            </w:tcBorders>
          </w:tcPr>
          <w:p w14:paraId="0FBCF2CB" w14:textId="77777777" w:rsidR="00657B02" w:rsidRPr="00AD0A31" w:rsidRDefault="00657B02" w:rsidP="00657B02">
            <w:pPr>
              <w:pStyle w:val="Prrafodelista"/>
              <w:numPr>
                <w:ilvl w:val="0"/>
                <w:numId w:val="15"/>
              </w:numPr>
              <w:rPr>
                <w:rFonts w:cs="Noto Sans"/>
                <w:b/>
                <w:bCs/>
                <w:sz w:val="18"/>
                <w:szCs w:val="18"/>
              </w:rPr>
            </w:pPr>
            <w:r w:rsidRPr="00AD0A31">
              <w:rPr>
                <w:rFonts w:eastAsia="Times New Roman" w:cs="Noto Sans"/>
                <w:sz w:val="18"/>
                <w:szCs w:val="18"/>
              </w:rPr>
              <w:t>Valoració i respecte del patrimoni històric, cultural i artístic. Contribuir a la seva defensa, conservació i desenvolupament.</w:t>
            </w:r>
          </w:p>
        </w:tc>
        <w:tc>
          <w:tcPr>
            <w:tcW w:w="567" w:type="dxa"/>
            <w:tcBorders>
              <w:top w:val="single" w:sz="4" w:space="0" w:color="auto"/>
              <w:bottom w:val="single" w:sz="4" w:space="0" w:color="auto"/>
              <w:right w:val="single" w:sz="4" w:space="0" w:color="auto"/>
            </w:tcBorders>
          </w:tcPr>
          <w:p w14:paraId="5EBB143C"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tcPr>
          <w:p w14:paraId="4A042E5E" w14:textId="77777777" w:rsidR="00657B02" w:rsidRPr="00AD0A31" w:rsidRDefault="00657B02" w:rsidP="00F10F85">
            <w:pPr>
              <w:jc w:val="center"/>
              <w:rPr>
                <w:rFonts w:cs="Noto Sans"/>
                <w:sz w:val="18"/>
                <w:szCs w:val="18"/>
              </w:rPr>
            </w:pPr>
          </w:p>
        </w:tc>
      </w:tr>
      <w:tr w:rsidR="00657B02" w:rsidRPr="00AD0A31" w14:paraId="47225542" w14:textId="77777777" w:rsidTr="00F10F85">
        <w:tc>
          <w:tcPr>
            <w:tcW w:w="7366" w:type="dxa"/>
            <w:tcBorders>
              <w:top w:val="single" w:sz="4" w:space="0" w:color="auto"/>
              <w:bottom w:val="single" w:sz="4" w:space="0" w:color="auto"/>
              <w:right w:val="single" w:sz="4" w:space="0" w:color="auto"/>
            </w:tcBorders>
          </w:tcPr>
          <w:p w14:paraId="79D5FF84" w14:textId="77777777" w:rsidR="00657B02" w:rsidRPr="00AD0A31" w:rsidRDefault="00657B02" w:rsidP="00657B02">
            <w:pPr>
              <w:pStyle w:val="Prrafodelista"/>
              <w:numPr>
                <w:ilvl w:val="0"/>
                <w:numId w:val="15"/>
              </w:numPr>
              <w:rPr>
                <w:rFonts w:cs="Noto Sans"/>
                <w:b/>
                <w:bCs/>
                <w:sz w:val="18"/>
                <w:szCs w:val="18"/>
              </w:rPr>
            </w:pPr>
            <w:r w:rsidRPr="00AD0A31">
              <w:rPr>
                <w:rFonts w:cs="Noto Sans"/>
                <w:sz w:val="18"/>
                <w:szCs w:val="18"/>
              </w:rPr>
              <w:t xml:space="preserve">Estudi de la forma en la natura: estructures vegetals i minerals, relació i vincles de la geometria amb l’arquitectura. </w:t>
            </w:r>
          </w:p>
        </w:tc>
        <w:tc>
          <w:tcPr>
            <w:tcW w:w="567" w:type="dxa"/>
            <w:tcBorders>
              <w:top w:val="single" w:sz="4" w:space="0" w:color="auto"/>
              <w:bottom w:val="single" w:sz="4" w:space="0" w:color="auto"/>
              <w:right w:val="single" w:sz="4" w:space="0" w:color="auto"/>
            </w:tcBorders>
          </w:tcPr>
          <w:p w14:paraId="21B8707A" w14:textId="77777777" w:rsidR="00657B02" w:rsidRPr="00AD0A31" w:rsidRDefault="00657B02" w:rsidP="00F10F85">
            <w:pPr>
              <w:jc w:val="center"/>
              <w:rPr>
                <w:rFonts w:cs="Noto Sans"/>
                <w:sz w:val="18"/>
                <w:szCs w:val="18"/>
              </w:rPr>
            </w:pPr>
          </w:p>
        </w:tc>
        <w:tc>
          <w:tcPr>
            <w:tcW w:w="561" w:type="dxa"/>
            <w:tcBorders>
              <w:top w:val="single" w:sz="4" w:space="0" w:color="auto"/>
              <w:left w:val="single" w:sz="4" w:space="0" w:color="auto"/>
              <w:bottom w:val="single" w:sz="4" w:space="0" w:color="auto"/>
            </w:tcBorders>
          </w:tcPr>
          <w:p w14:paraId="3BBFC62C" w14:textId="77777777" w:rsidR="00657B02" w:rsidRPr="00AD0A31" w:rsidRDefault="00657B02" w:rsidP="00F10F85">
            <w:pPr>
              <w:jc w:val="center"/>
              <w:rPr>
                <w:rFonts w:cs="Noto Sans"/>
                <w:sz w:val="18"/>
                <w:szCs w:val="18"/>
              </w:rPr>
            </w:pPr>
            <w:r w:rsidRPr="00AD0A31">
              <w:rPr>
                <w:rFonts w:cs="Noto Sans"/>
                <w:sz w:val="18"/>
                <w:szCs w:val="18"/>
              </w:rPr>
              <w:t>x</w:t>
            </w:r>
          </w:p>
        </w:tc>
      </w:tr>
    </w:tbl>
    <w:p w14:paraId="0B2DA590"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657B02" w:rsidRPr="00AD0A31" w14:paraId="4AA7A568" w14:textId="77777777" w:rsidTr="00F10F85">
        <w:tc>
          <w:tcPr>
            <w:tcW w:w="7366" w:type="dxa"/>
            <w:shd w:val="clear" w:color="auto" w:fill="D1D1D1" w:themeFill="background2" w:themeFillShade="E6"/>
          </w:tcPr>
          <w:p w14:paraId="71353DF5" w14:textId="77777777" w:rsidR="00657B02" w:rsidRPr="00AD0A31" w:rsidRDefault="00657B02" w:rsidP="00F10F85">
            <w:pPr>
              <w:rPr>
                <w:rFonts w:cs="Noto Sans"/>
                <w:b/>
                <w:bCs/>
                <w:sz w:val="18"/>
                <w:szCs w:val="18"/>
              </w:rPr>
            </w:pPr>
            <w:bookmarkStart w:id="1" w:name="_Hlk189558943"/>
            <w:r w:rsidRPr="00AD0A31">
              <w:rPr>
                <w:rFonts w:cs="Noto Sans"/>
                <w:b/>
                <w:bCs/>
                <w:sz w:val="18"/>
                <w:szCs w:val="18"/>
              </w:rPr>
              <w:t>B. ELEMENTS FORMALS DE LA IMATGE I DEL LLENGUATGE VISUAL. L’EXPRESSIÓ GRÀFICA</w:t>
            </w:r>
          </w:p>
        </w:tc>
        <w:tc>
          <w:tcPr>
            <w:tcW w:w="567" w:type="dxa"/>
            <w:shd w:val="clear" w:color="auto" w:fill="D1D1D1" w:themeFill="background2" w:themeFillShade="E6"/>
          </w:tcPr>
          <w:p w14:paraId="2296C622" w14:textId="77777777" w:rsidR="00657B02" w:rsidRPr="00AD0A31" w:rsidRDefault="00657B02" w:rsidP="00F10F85">
            <w:pPr>
              <w:jc w:val="center"/>
              <w:rPr>
                <w:rFonts w:cs="Noto Sans"/>
                <w:b/>
                <w:bCs/>
                <w:sz w:val="18"/>
                <w:szCs w:val="18"/>
              </w:rPr>
            </w:pPr>
            <w:r w:rsidRPr="00AD0A31">
              <w:rPr>
                <w:rFonts w:cs="Noto Sans"/>
                <w:b/>
                <w:bCs/>
                <w:sz w:val="18"/>
                <w:szCs w:val="18"/>
              </w:rPr>
              <w:t>2n</w:t>
            </w:r>
          </w:p>
        </w:tc>
        <w:tc>
          <w:tcPr>
            <w:tcW w:w="561" w:type="dxa"/>
            <w:shd w:val="clear" w:color="auto" w:fill="D1D1D1" w:themeFill="background2" w:themeFillShade="E6"/>
          </w:tcPr>
          <w:p w14:paraId="0D3BD002" w14:textId="77777777" w:rsidR="00657B02" w:rsidRPr="00AD0A31" w:rsidRDefault="00657B02" w:rsidP="00F10F85">
            <w:pPr>
              <w:jc w:val="center"/>
              <w:rPr>
                <w:rFonts w:cs="Noto Sans"/>
                <w:b/>
                <w:bCs/>
                <w:sz w:val="18"/>
                <w:szCs w:val="18"/>
              </w:rPr>
            </w:pPr>
            <w:r w:rsidRPr="00AD0A31">
              <w:rPr>
                <w:rFonts w:cs="Noto Sans"/>
                <w:b/>
                <w:bCs/>
                <w:sz w:val="18"/>
                <w:szCs w:val="18"/>
              </w:rPr>
              <w:t>3r</w:t>
            </w:r>
          </w:p>
        </w:tc>
      </w:tr>
      <w:tr w:rsidR="00657B02" w:rsidRPr="00AD0A31" w14:paraId="2B7E38C3" w14:textId="77777777" w:rsidTr="00F10F85">
        <w:tc>
          <w:tcPr>
            <w:tcW w:w="8494" w:type="dxa"/>
            <w:gridSpan w:val="3"/>
            <w:shd w:val="clear" w:color="auto" w:fill="E8E8E8" w:themeFill="background2"/>
          </w:tcPr>
          <w:p w14:paraId="1C8167F7" w14:textId="77777777" w:rsidR="00657B02" w:rsidRPr="00AD0A31" w:rsidRDefault="00657B02" w:rsidP="00F10F85">
            <w:pPr>
              <w:rPr>
                <w:rFonts w:cs="Noto Sans"/>
                <w:sz w:val="18"/>
                <w:szCs w:val="18"/>
              </w:rPr>
            </w:pPr>
            <w:r w:rsidRPr="00AD0A31">
              <w:rPr>
                <w:rFonts w:cs="Noto Sans"/>
                <w:sz w:val="18"/>
                <w:szCs w:val="18"/>
              </w:rPr>
              <w:t>El llenguatge visual com a forma de comunicació</w:t>
            </w:r>
          </w:p>
        </w:tc>
      </w:tr>
      <w:tr w:rsidR="00657B02" w:rsidRPr="00AD0A31" w14:paraId="064EC90A" w14:textId="77777777" w:rsidTr="00F10F85">
        <w:tc>
          <w:tcPr>
            <w:tcW w:w="7366" w:type="dxa"/>
          </w:tcPr>
          <w:p w14:paraId="24545600" w14:textId="77777777" w:rsidR="00657B02" w:rsidRPr="00AD0A31" w:rsidRDefault="00657B02" w:rsidP="00657B02">
            <w:pPr>
              <w:pStyle w:val="Prrafodelista"/>
              <w:numPr>
                <w:ilvl w:val="0"/>
                <w:numId w:val="13"/>
              </w:numPr>
              <w:rPr>
                <w:rFonts w:cs="Noto Sans"/>
                <w:b/>
                <w:bCs/>
                <w:sz w:val="18"/>
                <w:szCs w:val="18"/>
              </w:rPr>
            </w:pPr>
            <w:r w:rsidRPr="00AD0A31">
              <w:rPr>
                <w:rFonts w:cs="Noto Sans"/>
                <w:sz w:val="18"/>
                <w:szCs w:val="18"/>
              </w:rPr>
              <w:t>Lectura d’imatges. Percepció i identificació dels elements de la realitat.</w:t>
            </w:r>
          </w:p>
        </w:tc>
        <w:tc>
          <w:tcPr>
            <w:tcW w:w="567" w:type="dxa"/>
          </w:tcPr>
          <w:p w14:paraId="52740A93"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48C69BAB"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29E230E8" w14:textId="77777777" w:rsidTr="00F10F85">
        <w:tc>
          <w:tcPr>
            <w:tcW w:w="7366" w:type="dxa"/>
          </w:tcPr>
          <w:p w14:paraId="178336EA" w14:textId="77777777" w:rsidR="00657B02" w:rsidRPr="00AD0A31" w:rsidRDefault="00657B02" w:rsidP="00657B02">
            <w:pPr>
              <w:pStyle w:val="Prrafodelista"/>
              <w:numPr>
                <w:ilvl w:val="0"/>
                <w:numId w:val="13"/>
              </w:numPr>
              <w:rPr>
                <w:rFonts w:cs="Noto Sans"/>
                <w:b/>
                <w:bCs/>
                <w:sz w:val="18"/>
                <w:szCs w:val="18"/>
              </w:rPr>
            </w:pPr>
            <w:r w:rsidRPr="00AD0A31">
              <w:rPr>
                <w:rFonts w:eastAsia="Times New Roman" w:cs="Noto Sans"/>
                <w:sz w:val="18"/>
                <w:szCs w:val="18"/>
              </w:rPr>
              <w:t>Percepció dels sentits, de la interpretació dels signes i símbols visuals.</w:t>
            </w:r>
          </w:p>
        </w:tc>
        <w:tc>
          <w:tcPr>
            <w:tcW w:w="567" w:type="dxa"/>
          </w:tcPr>
          <w:p w14:paraId="1FDE5DEA"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30C5A89C" w14:textId="77777777" w:rsidR="00657B02" w:rsidRPr="00AD0A31" w:rsidRDefault="00657B02" w:rsidP="00F10F85">
            <w:pPr>
              <w:jc w:val="center"/>
              <w:rPr>
                <w:rFonts w:cs="Noto Sans"/>
                <w:sz w:val="18"/>
                <w:szCs w:val="18"/>
              </w:rPr>
            </w:pPr>
          </w:p>
        </w:tc>
      </w:tr>
      <w:tr w:rsidR="00657B02" w:rsidRPr="00AD0A31" w14:paraId="1F099CEF" w14:textId="77777777" w:rsidTr="00F10F85">
        <w:tc>
          <w:tcPr>
            <w:tcW w:w="7366" w:type="dxa"/>
          </w:tcPr>
          <w:p w14:paraId="657AEBA7" w14:textId="77777777" w:rsidR="00657B02" w:rsidRPr="00AD0A31" w:rsidRDefault="00657B02" w:rsidP="00657B02">
            <w:pPr>
              <w:pStyle w:val="Prrafodelista"/>
              <w:numPr>
                <w:ilvl w:val="0"/>
                <w:numId w:val="13"/>
              </w:numPr>
              <w:rPr>
                <w:rFonts w:cs="Noto Sans"/>
                <w:b/>
                <w:bCs/>
                <w:sz w:val="18"/>
                <w:szCs w:val="18"/>
              </w:rPr>
            </w:pPr>
            <w:r w:rsidRPr="00AD0A31">
              <w:rPr>
                <w:rFonts w:eastAsia="Times New Roman" w:cs="Noto Sans"/>
                <w:sz w:val="18"/>
                <w:szCs w:val="18"/>
              </w:rPr>
              <w:t>Els elements del llenguatge visual en manifestacions culturals i artístiques de diferents èpoques i estils.</w:t>
            </w:r>
          </w:p>
        </w:tc>
        <w:tc>
          <w:tcPr>
            <w:tcW w:w="567" w:type="dxa"/>
          </w:tcPr>
          <w:p w14:paraId="37AF486D"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5A7A4082"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0EF892BF" w14:textId="77777777" w:rsidTr="00F10F85">
        <w:tc>
          <w:tcPr>
            <w:tcW w:w="8494" w:type="dxa"/>
            <w:gridSpan w:val="3"/>
            <w:shd w:val="clear" w:color="auto" w:fill="E8E8E8" w:themeFill="background2"/>
          </w:tcPr>
          <w:p w14:paraId="4ED65145" w14:textId="77777777" w:rsidR="00657B02" w:rsidRPr="00AD0A31" w:rsidRDefault="00657B02" w:rsidP="00F10F85">
            <w:pPr>
              <w:rPr>
                <w:rFonts w:cs="Noto Sans"/>
                <w:sz w:val="18"/>
                <w:szCs w:val="18"/>
              </w:rPr>
            </w:pPr>
            <w:r w:rsidRPr="00AD0A31">
              <w:rPr>
                <w:rFonts w:cs="Noto Sans"/>
                <w:sz w:val="18"/>
                <w:szCs w:val="18"/>
              </w:rPr>
              <w:t>Elements bàsics del llenguatge visual: el punt, la línia i el pla. Possibilitats expressives i comunicatives</w:t>
            </w:r>
          </w:p>
        </w:tc>
      </w:tr>
      <w:tr w:rsidR="00657B02" w:rsidRPr="00AD0A31" w14:paraId="7638371F" w14:textId="77777777" w:rsidTr="00F10F85">
        <w:tc>
          <w:tcPr>
            <w:tcW w:w="7366" w:type="dxa"/>
          </w:tcPr>
          <w:p w14:paraId="71225238" w14:textId="77777777" w:rsidR="00657B02" w:rsidRPr="00AD0A31" w:rsidRDefault="00657B02" w:rsidP="00657B02">
            <w:pPr>
              <w:pStyle w:val="Prrafodelista"/>
              <w:numPr>
                <w:ilvl w:val="0"/>
                <w:numId w:val="13"/>
              </w:numPr>
              <w:rPr>
                <w:rFonts w:cs="Noto Sans"/>
                <w:b/>
                <w:bCs/>
                <w:sz w:val="18"/>
                <w:szCs w:val="18"/>
              </w:rPr>
            </w:pPr>
            <w:r w:rsidRPr="00AD0A31">
              <w:rPr>
                <w:rFonts w:cs="Noto Sans"/>
                <w:sz w:val="18"/>
                <w:szCs w:val="18"/>
              </w:rPr>
              <w:t>Identificació, anàlisi i ús del punt, la línia i el pla com a elements configuratius de les formes.</w:t>
            </w:r>
          </w:p>
        </w:tc>
        <w:tc>
          <w:tcPr>
            <w:tcW w:w="567" w:type="dxa"/>
          </w:tcPr>
          <w:p w14:paraId="4CB92E52"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7732E2EB" w14:textId="77777777" w:rsidR="00657B02" w:rsidRPr="00AD0A31" w:rsidRDefault="00657B02" w:rsidP="00F10F85">
            <w:pPr>
              <w:jc w:val="center"/>
              <w:rPr>
                <w:rFonts w:cs="Noto Sans"/>
                <w:sz w:val="18"/>
                <w:szCs w:val="18"/>
              </w:rPr>
            </w:pPr>
          </w:p>
        </w:tc>
      </w:tr>
      <w:tr w:rsidR="00657B02" w:rsidRPr="00AD0A31" w14:paraId="62171DC0" w14:textId="77777777" w:rsidTr="00F10F85">
        <w:tc>
          <w:tcPr>
            <w:tcW w:w="7366" w:type="dxa"/>
          </w:tcPr>
          <w:p w14:paraId="65A793E0"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La línia com element estructural de la forma i el seu caràcter expressiu: el traç, el grafisme, l’encaix...</w:t>
            </w:r>
          </w:p>
        </w:tc>
        <w:tc>
          <w:tcPr>
            <w:tcW w:w="567" w:type="dxa"/>
          </w:tcPr>
          <w:p w14:paraId="68E0DCB4" w14:textId="77777777" w:rsidR="00657B02" w:rsidRPr="00AD0A31" w:rsidRDefault="00657B02" w:rsidP="00F10F85">
            <w:pPr>
              <w:jc w:val="center"/>
              <w:rPr>
                <w:rFonts w:eastAsia="Noto Sans" w:cs="Noto Sans"/>
                <w:sz w:val="18"/>
                <w:szCs w:val="18"/>
              </w:rPr>
            </w:pPr>
            <w:r w:rsidRPr="00AD0A31">
              <w:rPr>
                <w:rFonts w:eastAsia="Noto Sans" w:cs="Noto Sans"/>
                <w:sz w:val="18"/>
                <w:szCs w:val="18"/>
              </w:rPr>
              <w:t>x</w:t>
            </w:r>
          </w:p>
        </w:tc>
        <w:tc>
          <w:tcPr>
            <w:tcW w:w="561" w:type="dxa"/>
          </w:tcPr>
          <w:p w14:paraId="157FC78D"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6E80553D" w14:textId="77777777" w:rsidTr="00F10F85">
        <w:tc>
          <w:tcPr>
            <w:tcW w:w="7366" w:type="dxa"/>
          </w:tcPr>
          <w:p w14:paraId="2BDD2B10"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Tipus de línies: recta, corba, oberta, tancada, trencada, mixtes.</w:t>
            </w:r>
          </w:p>
        </w:tc>
        <w:tc>
          <w:tcPr>
            <w:tcW w:w="567" w:type="dxa"/>
          </w:tcPr>
          <w:p w14:paraId="5EC9D642" w14:textId="77777777" w:rsidR="00657B02" w:rsidRPr="00AD0A31" w:rsidRDefault="00657B02" w:rsidP="00F10F85">
            <w:pPr>
              <w:jc w:val="center"/>
              <w:rPr>
                <w:rFonts w:eastAsia="Noto Sans" w:cs="Noto Sans"/>
                <w:sz w:val="18"/>
                <w:szCs w:val="18"/>
              </w:rPr>
            </w:pPr>
            <w:r w:rsidRPr="00AD0A31">
              <w:rPr>
                <w:rFonts w:eastAsia="Noto Sans" w:cs="Noto Sans"/>
                <w:sz w:val="18"/>
                <w:szCs w:val="18"/>
              </w:rPr>
              <w:t>x</w:t>
            </w:r>
          </w:p>
        </w:tc>
        <w:tc>
          <w:tcPr>
            <w:tcW w:w="561" w:type="dxa"/>
          </w:tcPr>
          <w:p w14:paraId="002D8CD4" w14:textId="77777777" w:rsidR="00657B02" w:rsidRPr="00AD0A31" w:rsidRDefault="00657B02" w:rsidP="00F10F85">
            <w:pPr>
              <w:jc w:val="center"/>
              <w:rPr>
                <w:rFonts w:eastAsia="Noto Sans" w:cs="Noto Sans"/>
                <w:sz w:val="18"/>
                <w:szCs w:val="18"/>
              </w:rPr>
            </w:pPr>
          </w:p>
        </w:tc>
      </w:tr>
      <w:tr w:rsidR="00657B02" w:rsidRPr="00AD0A31" w14:paraId="0EEFD044" w14:textId="77777777" w:rsidTr="00F10F85">
        <w:tc>
          <w:tcPr>
            <w:tcW w:w="7366" w:type="dxa"/>
          </w:tcPr>
          <w:p w14:paraId="4C52F627"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Delimitació del pla: per una línia de contorn, per la textura o pel color de la superfície.</w:t>
            </w:r>
          </w:p>
        </w:tc>
        <w:tc>
          <w:tcPr>
            <w:tcW w:w="567" w:type="dxa"/>
          </w:tcPr>
          <w:p w14:paraId="25BA1B19" w14:textId="77777777" w:rsidR="00657B02" w:rsidRPr="00AD0A31" w:rsidRDefault="00657B02" w:rsidP="00F10F85">
            <w:pPr>
              <w:jc w:val="center"/>
              <w:rPr>
                <w:rFonts w:eastAsia="Noto Sans" w:cs="Noto Sans"/>
                <w:sz w:val="18"/>
                <w:szCs w:val="18"/>
              </w:rPr>
            </w:pPr>
          </w:p>
        </w:tc>
        <w:tc>
          <w:tcPr>
            <w:tcW w:w="561" w:type="dxa"/>
          </w:tcPr>
          <w:p w14:paraId="6FAE5B41" w14:textId="77777777" w:rsidR="00657B02" w:rsidRPr="00AD0A31" w:rsidRDefault="00657B02" w:rsidP="00F10F85">
            <w:pPr>
              <w:jc w:val="center"/>
              <w:rPr>
                <w:rFonts w:eastAsia="Noto Sans" w:cs="Noto Sans"/>
                <w:sz w:val="18"/>
                <w:szCs w:val="18"/>
              </w:rPr>
            </w:pPr>
            <w:r w:rsidRPr="00AD0A31">
              <w:rPr>
                <w:rFonts w:eastAsia="Noto Sans" w:cs="Noto Sans"/>
                <w:sz w:val="18"/>
                <w:szCs w:val="18"/>
              </w:rPr>
              <w:t>x</w:t>
            </w:r>
          </w:p>
        </w:tc>
      </w:tr>
      <w:tr w:rsidR="00657B02" w:rsidRPr="00AD0A31" w14:paraId="1C559F81" w14:textId="77777777" w:rsidTr="00F10F85">
        <w:tc>
          <w:tcPr>
            <w:tcW w:w="7366" w:type="dxa"/>
          </w:tcPr>
          <w:p w14:paraId="211579BA"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Combinació dels elements bàsics del llenguatge visual amb finalitats expressives i comunicatives.</w:t>
            </w:r>
          </w:p>
        </w:tc>
        <w:tc>
          <w:tcPr>
            <w:tcW w:w="567" w:type="dxa"/>
          </w:tcPr>
          <w:p w14:paraId="4FEB90D0" w14:textId="77777777" w:rsidR="00657B02" w:rsidRPr="00AD0A31" w:rsidRDefault="00657B02" w:rsidP="00F10F85">
            <w:pPr>
              <w:jc w:val="center"/>
              <w:rPr>
                <w:rFonts w:eastAsia="Noto Sans" w:cs="Noto Sans"/>
                <w:sz w:val="18"/>
                <w:szCs w:val="18"/>
              </w:rPr>
            </w:pPr>
            <w:r w:rsidRPr="00AD0A31">
              <w:rPr>
                <w:rFonts w:eastAsia="Noto Sans" w:cs="Noto Sans"/>
                <w:sz w:val="18"/>
                <w:szCs w:val="18"/>
              </w:rPr>
              <w:t>x</w:t>
            </w:r>
          </w:p>
        </w:tc>
        <w:tc>
          <w:tcPr>
            <w:tcW w:w="561" w:type="dxa"/>
          </w:tcPr>
          <w:p w14:paraId="1B1F56E7" w14:textId="77777777" w:rsidR="00657B02" w:rsidRPr="00AD0A31" w:rsidRDefault="00657B02" w:rsidP="00F10F85">
            <w:pPr>
              <w:jc w:val="center"/>
              <w:rPr>
                <w:rFonts w:eastAsia="Noto Sans" w:cs="Noto Sans"/>
                <w:sz w:val="18"/>
                <w:szCs w:val="18"/>
              </w:rPr>
            </w:pPr>
            <w:r w:rsidRPr="00AD0A31">
              <w:rPr>
                <w:rFonts w:eastAsia="Noto Sans" w:cs="Noto Sans"/>
                <w:sz w:val="18"/>
                <w:szCs w:val="18"/>
              </w:rPr>
              <w:t>x</w:t>
            </w:r>
          </w:p>
        </w:tc>
      </w:tr>
      <w:tr w:rsidR="00657B02" w:rsidRPr="00AD0A31" w14:paraId="5714E37D" w14:textId="77777777" w:rsidTr="00F10F85">
        <w:tc>
          <w:tcPr>
            <w:tcW w:w="7366" w:type="dxa"/>
            <w:shd w:val="clear" w:color="auto" w:fill="E8E8E8" w:themeFill="background2"/>
          </w:tcPr>
          <w:p w14:paraId="1BD4EB90" w14:textId="77777777" w:rsidR="00657B02" w:rsidRPr="00AD0A31" w:rsidRDefault="00657B02" w:rsidP="00F10F85">
            <w:pPr>
              <w:rPr>
                <w:rFonts w:cs="Noto Sans"/>
                <w:sz w:val="18"/>
                <w:szCs w:val="18"/>
              </w:rPr>
            </w:pPr>
            <w:r w:rsidRPr="00AD0A31">
              <w:rPr>
                <w:rFonts w:eastAsia="Times New Roman" w:cs="Noto Sans"/>
                <w:sz w:val="18"/>
                <w:szCs w:val="18"/>
              </w:rPr>
              <w:t>Elements visuals, conceptes i possibilitats expressives: forma, color i textura</w:t>
            </w:r>
          </w:p>
        </w:tc>
        <w:tc>
          <w:tcPr>
            <w:tcW w:w="567" w:type="dxa"/>
            <w:shd w:val="clear" w:color="auto" w:fill="E8E8E8" w:themeFill="background2"/>
          </w:tcPr>
          <w:p w14:paraId="525DA2AB" w14:textId="77777777" w:rsidR="00657B02" w:rsidRPr="00AD0A31" w:rsidRDefault="00657B02" w:rsidP="00F10F85">
            <w:pPr>
              <w:rPr>
                <w:rFonts w:eastAsia="Noto Sans" w:cs="Noto Sans"/>
                <w:sz w:val="18"/>
                <w:szCs w:val="18"/>
              </w:rPr>
            </w:pPr>
          </w:p>
        </w:tc>
        <w:tc>
          <w:tcPr>
            <w:tcW w:w="561" w:type="dxa"/>
            <w:shd w:val="clear" w:color="auto" w:fill="E8E8E8" w:themeFill="background2"/>
          </w:tcPr>
          <w:p w14:paraId="6D364C2A" w14:textId="77777777" w:rsidR="00657B02" w:rsidRPr="00AD0A31" w:rsidRDefault="00657B02" w:rsidP="00F10F85">
            <w:pPr>
              <w:rPr>
                <w:rFonts w:eastAsia="Noto Sans" w:cs="Noto Sans"/>
                <w:sz w:val="18"/>
                <w:szCs w:val="18"/>
              </w:rPr>
            </w:pPr>
          </w:p>
        </w:tc>
      </w:tr>
      <w:tr w:rsidR="00657B02" w:rsidRPr="00AD0A31" w14:paraId="0291C9E3" w14:textId="77777777" w:rsidTr="00F10F85">
        <w:tc>
          <w:tcPr>
            <w:tcW w:w="7366" w:type="dxa"/>
          </w:tcPr>
          <w:p w14:paraId="5768128B" w14:textId="77777777" w:rsidR="00657B02" w:rsidRPr="00AD0A31" w:rsidRDefault="00657B02" w:rsidP="00657B02">
            <w:pPr>
              <w:pStyle w:val="Prrafodelista"/>
              <w:numPr>
                <w:ilvl w:val="0"/>
                <w:numId w:val="13"/>
              </w:numPr>
              <w:rPr>
                <w:rFonts w:eastAsia="Times New Roman" w:cs="Noto Sans"/>
                <w:b/>
                <w:bCs/>
                <w:sz w:val="18"/>
                <w:szCs w:val="18"/>
              </w:rPr>
            </w:pPr>
            <w:r w:rsidRPr="00AD0A31">
              <w:rPr>
                <w:rFonts w:cs="Noto Sans"/>
                <w:sz w:val="18"/>
                <w:szCs w:val="18"/>
              </w:rPr>
              <w:lastRenderedPageBreak/>
              <w:t>La forma. Estructuració de formes simples i complexes a partir de l’observació i interpretació de les formes en la naturalesa i en l’entorn.</w:t>
            </w:r>
          </w:p>
        </w:tc>
        <w:tc>
          <w:tcPr>
            <w:tcW w:w="567" w:type="dxa"/>
          </w:tcPr>
          <w:p w14:paraId="4E9C3A0F" w14:textId="77777777" w:rsidR="00657B02" w:rsidRPr="00AD0A31" w:rsidRDefault="00657B02" w:rsidP="00F10F85">
            <w:pPr>
              <w:jc w:val="center"/>
              <w:rPr>
                <w:rFonts w:eastAsia="Noto Sans" w:cs="Noto Sans"/>
                <w:sz w:val="18"/>
                <w:szCs w:val="18"/>
              </w:rPr>
            </w:pPr>
            <w:r w:rsidRPr="00AD0A31">
              <w:rPr>
                <w:rFonts w:eastAsia="Noto Sans" w:cs="Noto Sans"/>
                <w:sz w:val="18"/>
                <w:szCs w:val="18"/>
              </w:rPr>
              <w:t>x</w:t>
            </w:r>
          </w:p>
        </w:tc>
        <w:tc>
          <w:tcPr>
            <w:tcW w:w="561" w:type="dxa"/>
          </w:tcPr>
          <w:p w14:paraId="5A6C29F0" w14:textId="77777777" w:rsidR="00657B02" w:rsidRPr="00AD0A31" w:rsidRDefault="00657B02" w:rsidP="00F10F85">
            <w:pPr>
              <w:jc w:val="center"/>
              <w:rPr>
                <w:rFonts w:eastAsia="Noto Sans" w:cs="Noto Sans"/>
                <w:sz w:val="18"/>
                <w:szCs w:val="18"/>
              </w:rPr>
            </w:pPr>
          </w:p>
        </w:tc>
      </w:tr>
      <w:tr w:rsidR="00657B02" w:rsidRPr="00AD0A31" w14:paraId="25D8247F" w14:textId="77777777" w:rsidTr="00F10F85">
        <w:tc>
          <w:tcPr>
            <w:tcW w:w="7366" w:type="dxa"/>
          </w:tcPr>
          <w:p w14:paraId="2DFAB9F2"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Relació entre formes: contacte, distanciament, opacitat, transparència, addició, sostracció, intersecció...</w:t>
            </w:r>
          </w:p>
        </w:tc>
        <w:tc>
          <w:tcPr>
            <w:tcW w:w="567" w:type="dxa"/>
          </w:tcPr>
          <w:p w14:paraId="06BC4067"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7EFF5E78" w14:textId="77777777" w:rsidR="00657B02" w:rsidRPr="00AD0A31" w:rsidRDefault="00657B02" w:rsidP="00F10F85">
            <w:pPr>
              <w:jc w:val="center"/>
              <w:rPr>
                <w:rFonts w:eastAsia="Noto Sans" w:cs="Noto Sans"/>
                <w:sz w:val="18"/>
                <w:szCs w:val="18"/>
              </w:rPr>
            </w:pPr>
            <w:r w:rsidRPr="00AD0A31">
              <w:rPr>
                <w:rFonts w:eastAsia="Noto Sans" w:cs="Noto Sans"/>
                <w:sz w:val="18"/>
                <w:szCs w:val="18"/>
              </w:rPr>
              <w:t>x</w:t>
            </w:r>
          </w:p>
        </w:tc>
      </w:tr>
      <w:tr w:rsidR="00657B02" w:rsidRPr="00AD0A31" w14:paraId="2CD15379" w14:textId="77777777" w:rsidTr="00F10F85">
        <w:tc>
          <w:tcPr>
            <w:tcW w:w="7366" w:type="dxa"/>
          </w:tcPr>
          <w:p w14:paraId="6FFCDC33"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El color. Descripció de les mescles additiva i subtractiva: identificació dels colors llum i els colors pigment.</w:t>
            </w:r>
          </w:p>
        </w:tc>
        <w:tc>
          <w:tcPr>
            <w:tcW w:w="567" w:type="dxa"/>
          </w:tcPr>
          <w:p w14:paraId="529875FB"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3DF2F5ED" w14:textId="77777777" w:rsidR="00657B02" w:rsidRPr="00AD0A31" w:rsidRDefault="00657B02" w:rsidP="00F10F85">
            <w:pPr>
              <w:jc w:val="center"/>
              <w:rPr>
                <w:rFonts w:cs="Noto Sans"/>
                <w:sz w:val="18"/>
                <w:szCs w:val="18"/>
              </w:rPr>
            </w:pPr>
          </w:p>
        </w:tc>
      </w:tr>
      <w:tr w:rsidR="00657B02" w:rsidRPr="00AD0A31" w14:paraId="5454A92E" w14:textId="77777777" w:rsidTr="00F10F85">
        <w:tc>
          <w:tcPr>
            <w:tcW w:w="7366" w:type="dxa"/>
          </w:tcPr>
          <w:p w14:paraId="757C22A5"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Cercle cromàtic. Colors primaris i secundaris.</w:t>
            </w:r>
          </w:p>
        </w:tc>
        <w:tc>
          <w:tcPr>
            <w:tcW w:w="567" w:type="dxa"/>
          </w:tcPr>
          <w:p w14:paraId="3649FE0A"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4FA3A744" w14:textId="77777777" w:rsidR="00657B02" w:rsidRPr="00AD0A31" w:rsidRDefault="00657B02" w:rsidP="00F10F85">
            <w:pPr>
              <w:jc w:val="center"/>
              <w:rPr>
                <w:rFonts w:cs="Noto Sans"/>
                <w:sz w:val="18"/>
                <w:szCs w:val="18"/>
              </w:rPr>
            </w:pPr>
          </w:p>
        </w:tc>
      </w:tr>
      <w:tr w:rsidR="00657B02" w:rsidRPr="00AD0A31" w14:paraId="47BCA24B" w14:textId="77777777" w:rsidTr="00F10F85">
        <w:tc>
          <w:tcPr>
            <w:tcW w:w="7366" w:type="dxa"/>
          </w:tcPr>
          <w:p w14:paraId="4EEB1C82"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Qualitats del color: to, lluminositat, intensitat, gammes, harmonia, contrast, colors complementaris, sensacions, càlids i freds.</w:t>
            </w:r>
          </w:p>
        </w:tc>
        <w:tc>
          <w:tcPr>
            <w:tcW w:w="567" w:type="dxa"/>
          </w:tcPr>
          <w:p w14:paraId="2CB1760D" w14:textId="77777777" w:rsidR="00657B02" w:rsidRPr="00AD0A31" w:rsidRDefault="00657B02" w:rsidP="00F10F85">
            <w:pPr>
              <w:jc w:val="center"/>
              <w:rPr>
                <w:rFonts w:cs="Noto Sans"/>
                <w:sz w:val="18"/>
                <w:szCs w:val="18"/>
              </w:rPr>
            </w:pPr>
          </w:p>
        </w:tc>
        <w:tc>
          <w:tcPr>
            <w:tcW w:w="561" w:type="dxa"/>
          </w:tcPr>
          <w:p w14:paraId="2F0AADDC"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2EF11C47" w14:textId="77777777" w:rsidTr="00F10F85">
        <w:tc>
          <w:tcPr>
            <w:tcW w:w="7366" w:type="dxa"/>
          </w:tcPr>
          <w:p w14:paraId="2AAAFB21"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La textura. Textures naturals i artificials, orgàniques i geomètriques, visuals i tàctils.</w:t>
            </w:r>
          </w:p>
        </w:tc>
        <w:tc>
          <w:tcPr>
            <w:tcW w:w="567" w:type="dxa"/>
          </w:tcPr>
          <w:p w14:paraId="7C70D955"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104E8280"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2D6ABDBA" w14:textId="77777777" w:rsidTr="00F10F85">
        <w:tc>
          <w:tcPr>
            <w:tcW w:w="8494" w:type="dxa"/>
            <w:gridSpan w:val="3"/>
            <w:shd w:val="clear" w:color="auto" w:fill="E8E8E8" w:themeFill="background2"/>
          </w:tcPr>
          <w:p w14:paraId="72D696F9" w14:textId="77777777" w:rsidR="00657B02" w:rsidRPr="00AD0A31" w:rsidRDefault="00657B02" w:rsidP="00F10F85">
            <w:pPr>
              <w:rPr>
                <w:rFonts w:cs="Noto Sans"/>
                <w:sz w:val="18"/>
                <w:szCs w:val="18"/>
              </w:rPr>
            </w:pPr>
            <w:r w:rsidRPr="00AD0A31">
              <w:rPr>
                <w:rFonts w:cs="Noto Sans"/>
                <w:sz w:val="18"/>
                <w:szCs w:val="18"/>
              </w:rPr>
              <w:t>La percepció visual. Introducció als principis perceptius, elements i factors</w:t>
            </w:r>
          </w:p>
        </w:tc>
      </w:tr>
      <w:tr w:rsidR="00657B02" w:rsidRPr="00AD0A31" w14:paraId="553C09EB" w14:textId="77777777" w:rsidTr="00F10F85">
        <w:tc>
          <w:tcPr>
            <w:tcW w:w="7366" w:type="dxa"/>
          </w:tcPr>
          <w:p w14:paraId="72FD585E" w14:textId="77777777" w:rsidR="00657B02" w:rsidRPr="00AD0A31" w:rsidRDefault="00657B02" w:rsidP="00657B02">
            <w:pPr>
              <w:pStyle w:val="Prrafodelista"/>
              <w:numPr>
                <w:ilvl w:val="0"/>
                <w:numId w:val="13"/>
              </w:numPr>
              <w:rPr>
                <w:rFonts w:cs="Noto Sans"/>
                <w:b/>
                <w:bCs/>
                <w:sz w:val="18"/>
                <w:szCs w:val="18"/>
              </w:rPr>
            </w:pPr>
            <w:r w:rsidRPr="00AD0A31">
              <w:rPr>
                <w:rFonts w:cs="Noto Sans"/>
                <w:sz w:val="18"/>
                <w:szCs w:val="18"/>
              </w:rPr>
              <w:t xml:space="preserve">Psicologia de la percepció. La teoria de la </w:t>
            </w:r>
            <w:proofErr w:type="spellStart"/>
            <w:r w:rsidRPr="00AD0A31">
              <w:rPr>
                <w:rFonts w:cs="Noto Sans"/>
                <w:sz w:val="18"/>
                <w:szCs w:val="18"/>
              </w:rPr>
              <w:t>Gestalt</w:t>
            </w:r>
            <w:proofErr w:type="spellEnd"/>
            <w:r w:rsidRPr="00AD0A31">
              <w:rPr>
                <w:rFonts w:cs="Noto Sans"/>
                <w:sz w:val="18"/>
                <w:szCs w:val="18"/>
              </w:rPr>
              <w:t>: llei de la pregnància, llei de la proximitat, llei de la semblança, llei del tancament, llei del destí comú, llei de la continuïtat, llei de la simetria.</w:t>
            </w:r>
          </w:p>
        </w:tc>
        <w:tc>
          <w:tcPr>
            <w:tcW w:w="567" w:type="dxa"/>
          </w:tcPr>
          <w:p w14:paraId="7C33F925" w14:textId="77777777" w:rsidR="00657B02" w:rsidRPr="00AD0A31" w:rsidRDefault="00657B02" w:rsidP="00F10F85">
            <w:pPr>
              <w:jc w:val="center"/>
              <w:rPr>
                <w:rFonts w:cs="Noto Sans"/>
                <w:sz w:val="18"/>
                <w:szCs w:val="18"/>
              </w:rPr>
            </w:pPr>
          </w:p>
          <w:p w14:paraId="70E9E8F7"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589B348E" w14:textId="77777777" w:rsidR="00657B02" w:rsidRPr="00AD0A31" w:rsidRDefault="00657B02" w:rsidP="00F10F85">
            <w:pPr>
              <w:jc w:val="center"/>
              <w:rPr>
                <w:rFonts w:cs="Noto Sans"/>
                <w:sz w:val="18"/>
                <w:szCs w:val="18"/>
              </w:rPr>
            </w:pPr>
          </w:p>
        </w:tc>
      </w:tr>
      <w:tr w:rsidR="00657B02" w:rsidRPr="00AD0A31" w14:paraId="0658F1B3" w14:textId="77777777" w:rsidTr="00F10F85">
        <w:tc>
          <w:tcPr>
            <w:tcW w:w="7366" w:type="dxa"/>
          </w:tcPr>
          <w:p w14:paraId="7B557082"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La percepció com a fenomen físic i visual. Comprensió i síntesi mental de la percepció visual a partir de l’observació analítica i funcional.</w:t>
            </w:r>
          </w:p>
        </w:tc>
        <w:tc>
          <w:tcPr>
            <w:tcW w:w="567" w:type="dxa"/>
          </w:tcPr>
          <w:p w14:paraId="17CA19E6" w14:textId="77777777" w:rsidR="00657B02" w:rsidRPr="00AD0A31" w:rsidRDefault="00657B02" w:rsidP="00F10F85">
            <w:pPr>
              <w:jc w:val="center"/>
              <w:rPr>
                <w:rFonts w:cs="Noto Sans"/>
                <w:sz w:val="18"/>
                <w:szCs w:val="18"/>
              </w:rPr>
            </w:pPr>
          </w:p>
        </w:tc>
        <w:tc>
          <w:tcPr>
            <w:tcW w:w="561" w:type="dxa"/>
          </w:tcPr>
          <w:p w14:paraId="3F504AF8"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416F44C0" w14:textId="77777777" w:rsidTr="00F10F85">
        <w:tc>
          <w:tcPr>
            <w:tcW w:w="7366" w:type="dxa"/>
          </w:tcPr>
          <w:p w14:paraId="1D3D1F32" w14:textId="77777777" w:rsidR="00657B02" w:rsidRPr="00AD0A31" w:rsidRDefault="00657B02" w:rsidP="00657B02">
            <w:pPr>
              <w:pStyle w:val="Prrafodelista"/>
              <w:numPr>
                <w:ilvl w:val="0"/>
                <w:numId w:val="13"/>
              </w:numPr>
              <w:rPr>
                <w:rFonts w:cs="Noto Sans"/>
                <w:sz w:val="18"/>
                <w:szCs w:val="18"/>
              </w:rPr>
            </w:pPr>
            <w:r w:rsidRPr="00AD0A31">
              <w:rPr>
                <w:rFonts w:cs="Noto Sans"/>
                <w:sz w:val="18"/>
                <w:szCs w:val="18"/>
              </w:rPr>
              <w:t>Factors que intervenen en el procés perceptiu: creences, coneixements previs i emocions.</w:t>
            </w:r>
          </w:p>
        </w:tc>
        <w:tc>
          <w:tcPr>
            <w:tcW w:w="567" w:type="dxa"/>
          </w:tcPr>
          <w:p w14:paraId="4CE2795C"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2756A11B" w14:textId="77777777" w:rsidR="00657B02" w:rsidRPr="00AD0A31" w:rsidRDefault="00657B02" w:rsidP="00F10F85">
            <w:pPr>
              <w:jc w:val="center"/>
              <w:rPr>
                <w:rFonts w:cs="Noto Sans"/>
                <w:sz w:val="18"/>
                <w:szCs w:val="18"/>
              </w:rPr>
            </w:pPr>
          </w:p>
        </w:tc>
      </w:tr>
      <w:tr w:rsidR="00657B02" w:rsidRPr="00AD0A31" w14:paraId="6A3884D5" w14:textId="77777777" w:rsidTr="00F10F85">
        <w:tc>
          <w:tcPr>
            <w:tcW w:w="8494" w:type="dxa"/>
            <w:gridSpan w:val="3"/>
            <w:shd w:val="clear" w:color="auto" w:fill="E8E8E8" w:themeFill="background2"/>
          </w:tcPr>
          <w:p w14:paraId="64AD5F93" w14:textId="77777777" w:rsidR="00657B02" w:rsidRPr="00AD0A31" w:rsidRDefault="00657B02" w:rsidP="00F10F85">
            <w:pPr>
              <w:rPr>
                <w:rFonts w:cs="Noto Sans"/>
                <w:sz w:val="18"/>
                <w:szCs w:val="18"/>
              </w:rPr>
            </w:pPr>
            <w:r w:rsidRPr="00AD0A31">
              <w:rPr>
                <w:rFonts w:cs="Noto Sans"/>
                <w:sz w:val="18"/>
                <w:szCs w:val="18"/>
              </w:rPr>
              <w:t>La composició. Conceptes d'equilibri, proporció i ritme aplicats a l'organització de formes en el pla i en l'espai</w:t>
            </w:r>
          </w:p>
        </w:tc>
      </w:tr>
      <w:tr w:rsidR="00657B02" w:rsidRPr="00AD0A31" w14:paraId="42C10CD4" w14:textId="77777777" w:rsidTr="00F10F85">
        <w:tc>
          <w:tcPr>
            <w:tcW w:w="7366" w:type="dxa"/>
          </w:tcPr>
          <w:p w14:paraId="154CD7F1"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Lleis compositives: l’equilibri (llei de la balança i llei de compensació de masses), proporció, simetria axial i radial, pes visual (massa i color), llei dels terços.</w:t>
            </w:r>
          </w:p>
        </w:tc>
        <w:tc>
          <w:tcPr>
            <w:tcW w:w="567" w:type="dxa"/>
          </w:tcPr>
          <w:p w14:paraId="4004F5FE"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195DE904" w14:textId="77777777" w:rsidR="00657B02" w:rsidRPr="00AD0A31" w:rsidRDefault="00657B02" w:rsidP="00F10F85">
            <w:pPr>
              <w:jc w:val="center"/>
              <w:rPr>
                <w:rFonts w:cs="Noto Sans"/>
                <w:sz w:val="18"/>
                <w:szCs w:val="18"/>
              </w:rPr>
            </w:pPr>
          </w:p>
        </w:tc>
      </w:tr>
      <w:tr w:rsidR="00657B02" w:rsidRPr="00AD0A31" w14:paraId="117EB07A" w14:textId="77777777" w:rsidTr="00F10F85">
        <w:tc>
          <w:tcPr>
            <w:tcW w:w="7366" w:type="dxa"/>
          </w:tcPr>
          <w:p w14:paraId="0315FAB5" w14:textId="77777777" w:rsidR="00657B02" w:rsidRPr="00AD0A31" w:rsidRDefault="00657B02" w:rsidP="00657B02">
            <w:pPr>
              <w:pStyle w:val="Prrafodelista"/>
              <w:numPr>
                <w:ilvl w:val="0"/>
                <w:numId w:val="14"/>
              </w:numPr>
              <w:rPr>
                <w:rFonts w:cs="Noto Sans"/>
                <w:sz w:val="18"/>
                <w:szCs w:val="18"/>
              </w:rPr>
            </w:pPr>
            <w:r w:rsidRPr="00AD0A31">
              <w:rPr>
                <w:rFonts w:cs="Noto Sans"/>
                <w:sz w:val="18"/>
                <w:szCs w:val="18"/>
              </w:rPr>
              <w:t>La proporció àuria: divina proporció, número d’or, rectangle auri.</w:t>
            </w:r>
            <w:r w:rsidRPr="00AD0A31">
              <w:rPr>
                <w:rFonts w:cs="Noto Sans"/>
                <w:b/>
                <w:sz w:val="18"/>
                <w:szCs w:val="18"/>
              </w:rPr>
              <w:t xml:space="preserve"> </w:t>
            </w:r>
          </w:p>
        </w:tc>
        <w:tc>
          <w:tcPr>
            <w:tcW w:w="567" w:type="dxa"/>
          </w:tcPr>
          <w:p w14:paraId="7D3FB57C"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10225E0C"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406A42CE" w14:textId="77777777" w:rsidTr="00F10F85">
        <w:tc>
          <w:tcPr>
            <w:tcW w:w="7366" w:type="dxa"/>
          </w:tcPr>
          <w:p w14:paraId="4445020D" w14:textId="77777777" w:rsidR="00657B02" w:rsidRPr="00AD0A31" w:rsidRDefault="00657B02" w:rsidP="00657B02">
            <w:pPr>
              <w:pStyle w:val="Prrafodelista"/>
              <w:numPr>
                <w:ilvl w:val="0"/>
                <w:numId w:val="14"/>
              </w:numPr>
              <w:rPr>
                <w:rFonts w:cs="Noto Sans"/>
                <w:sz w:val="18"/>
                <w:szCs w:val="18"/>
              </w:rPr>
            </w:pPr>
            <w:r w:rsidRPr="00AD0A31">
              <w:rPr>
                <w:rFonts w:cs="Noto Sans"/>
                <w:sz w:val="18"/>
                <w:szCs w:val="18"/>
              </w:rPr>
              <w:t xml:space="preserve">La proporció: el cànon i la figura humana. </w:t>
            </w:r>
          </w:p>
        </w:tc>
        <w:tc>
          <w:tcPr>
            <w:tcW w:w="567" w:type="dxa"/>
          </w:tcPr>
          <w:p w14:paraId="266C7C60" w14:textId="77777777" w:rsidR="00657B02" w:rsidRPr="00AD0A31" w:rsidRDefault="00657B02" w:rsidP="00F10F85">
            <w:pPr>
              <w:jc w:val="center"/>
              <w:rPr>
                <w:rFonts w:cs="Noto Sans"/>
                <w:sz w:val="18"/>
                <w:szCs w:val="18"/>
              </w:rPr>
            </w:pPr>
          </w:p>
        </w:tc>
        <w:tc>
          <w:tcPr>
            <w:tcW w:w="561" w:type="dxa"/>
          </w:tcPr>
          <w:p w14:paraId="2AEC2593"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5F8B174D" w14:textId="77777777" w:rsidTr="00F10F85">
        <w:tc>
          <w:tcPr>
            <w:tcW w:w="7366" w:type="dxa"/>
          </w:tcPr>
          <w:p w14:paraId="4791C0D6" w14:textId="77777777" w:rsidR="00657B02" w:rsidRPr="00AD0A31" w:rsidRDefault="00657B02" w:rsidP="00657B02">
            <w:pPr>
              <w:pStyle w:val="Prrafodelista"/>
              <w:numPr>
                <w:ilvl w:val="0"/>
                <w:numId w:val="14"/>
              </w:numPr>
              <w:rPr>
                <w:rFonts w:cs="Noto Sans"/>
                <w:sz w:val="18"/>
                <w:szCs w:val="18"/>
              </w:rPr>
            </w:pPr>
            <w:r w:rsidRPr="00AD0A31">
              <w:rPr>
                <w:rFonts w:cs="Noto Sans"/>
                <w:sz w:val="18"/>
                <w:szCs w:val="18"/>
              </w:rPr>
              <w:t>Reconeixement del mòdul com unitat de mesura per la construcció de xarxes modulars bàsiques.</w:t>
            </w:r>
          </w:p>
        </w:tc>
        <w:tc>
          <w:tcPr>
            <w:tcW w:w="567" w:type="dxa"/>
          </w:tcPr>
          <w:p w14:paraId="3D9FB014"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3232BD0B" w14:textId="77777777" w:rsidR="00657B02" w:rsidRPr="00AD0A31" w:rsidRDefault="00657B02" w:rsidP="00F10F85">
            <w:pPr>
              <w:jc w:val="center"/>
              <w:rPr>
                <w:rFonts w:cs="Noto Sans"/>
                <w:sz w:val="18"/>
                <w:szCs w:val="18"/>
              </w:rPr>
            </w:pPr>
          </w:p>
        </w:tc>
      </w:tr>
      <w:tr w:rsidR="00657B02" w:rsidRPr="00AD0A31" w14:paraId="251CC303" w14:textId="77777777" w:rsidTr="00F10F85">
        <w:tc>
          <w:tcPr>
            <w:tcW w:w="7366" w:type="dxa"/>
          </w:tcPr>
          <w:p w14:paraId="7609C9AC" w14:textId="77777777" w:rsidR="00657B02" w:rsidRPr="00AD0A31" w:rsidRDefault="00657B02" w:rsidP="00657B02">
            <w:pPr>
              <w:pStyle w:val="Prrafodelista"/>
              <w:numPr>
                <w:ilvl w:val="0"/>
                <w:numId w:val="14"/>
              </w:numPr>
              <w:rPr>
                <w:rFonts w:cs="Noto Sans"/>
                <w:sz w:val="18"/>
                <w:szCs w:val="18"/>
              </w:rPr>
            </w:pPr>
            <w:r w:rsidRPr="00AD0A31">
              <w:rPr>
                <w:rFonts w:cs="Noto Sans"/>
                <w:sz w:val="18"/>
                <w:szCs w:val="18"/>
              </w:rPr>
              <w:t>Anàlisi compositiu: estatisme i dinamisme, simetria, equilibri, tensió, moviment i ritme.</w:t>
            </w:r>
          </w:p>
        </w:tc>
        <w:tc>
          <w:tcPr>
            <w:tcW w:w="567" w:type="dxa"/>
          </w:tcPr>
          <w:p w14:paraId="708AD07B" w14:textId="77777777" w:rsidR="00657B02" w:rsidRPr="00AD0A31" w:rsidRDefault="00657B02" w:rsidP="00F10F85">
            <w:pPr>
              <w:jc w:val="center"/>
              <w:rPr>
                <w:rFonts w:cs="Noto Sans"/>
                <w:sz w:val="18"/>
                <w:szCs w:val="18"/>
              </w:rPr>
            </w:pPr>
          </w:p>
        </w:tc>
        <w:tc>
          <w:tcPr>
            <w:tcW w:w="561" w:type="dxa"/>
          </w:tcPr>
          <w:p w14:paraId="186CE869"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15871099" w14:textId="77777777" w:rsidTr="00F10F85">
        <w:tc>
          <w:tcPr>
            <w:tcW w:w="7366" w:type="dxa"/>
          </w:tcPr>
          <w:p w14:paraId="5B720CC6" w14:textId="77777777" w:rsidR="00657B02" w:rsidRPr="00AD0A31" w:rsidRDefault="00657B02" w:rsidP="00657B02">
            <w:pPr>
              <w:pStyle w:val="Prrafodelista"/>
              <w:numPr>
                <w:ilvl w:val="0"/>
                <w:numId w:val="14"/>
              </w:numPr>
              <w:rPr>
                <w:rFonts w:cs="Noto Sans"/>
                <w:sz w:val="18"/>
                <w:szCs w:val="18"/>
              </w:rPr>
            </w:pPr>
            <w:r w:rsidRPr="00AD0A31">
              <w:rPr>
                <w:rFonts w:cs="Noto Sans"/>
                <w:sz w:val="18"/>
                <w:szCs w:val="18"/>
              </w:rPr>
              <w:t>Organització dels elements del llenguatge plàstic sobre un espai bidimensional o tridimensional.</w:t>
            </w:r>
          </w:p>
        </w:tc>
        <w:tc>
          <w:tcPr>
            <w:tcW w:w="567" w:type="dxa"/>
          </w:tcPr>
          <w:p w14:paraId="4160FB18"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408DA887" w14:textId="77777777" w:rsidR="00657B02" w:rsidRPr="00AD0A31" w:rsidRDefault="00657B02" w:rsidP="00F10F85">
            <w:pPr>
              <w:jc w:val="center"/>
              <w:rPr>
                <w:rFonts w:cs="Noto Sans"/>
                <w:sz w:val="18"/>
                <w:szCs w:val="18"/>
              </w:rPr>
            </w:pPr>
            <w:r w:rsidRPr="00AD0A31">
              <w:rPr>
                <w:rFonts w:cs="Noto Sans"/>
                <w:sz w:val="18"/>
                <w:szCs w:val="18"/>
              </w:rPr>
              <w:t>x</w:t>
            </w:r>
          </w:p>
        </w:tc>
      </w:tr>
      <w:bookmarkEnd w:id="1"/>
    </w:tbl>
    <w:p w14:paraId="799470FB"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657B02" w:rsidRPr="00AD0A31" w14:paraId="15073778" w14:textId="77777777" w:rsidTr="00F10F85">
        <w:tc>
          <w:tcPr>
            <w:tcW w:w="7366" w:type="dxa"/>
            <w:tcBorders>
              <w:top w:val="single" w:sz="4" w:space="0" w:color="auto"/>
              <w:bottom w:val="single" w:sz="4" w:space="0" w:color="auto"/>
              <w:right w:val="single" w:sz="4" w:space="0" w:color="auto"/>
            </w:tcBorders>
            <w:shd w:val="clear" w:color="auto" w:fill="E8E8E8" w:themeFill="background2"/>
          </w:tcPr>
          <w:p w14:paraId="4EBF3E40" w14:textId="77777777" w:rsidR="00657B02" w:rsidRPr="00AD0A31" w:rsidRDefault="00657B02" w:rsidP="00F10F85">
            <w:pPr>
              <w:rPr>
                <w:rFonts w:cs="Noto Sans"/>
                <w:b/>
                <w:bCs/>
                <w:sz w:val="18"/>
                <w:szCs w:val="18"/>
              </w:rPr>
            </w:pPr>
            <w:r w:rsidRPr="00AD0A31">
              <w:rPr>
                <w:rFonts w:cs="Noto Sans"/>
                <w:b/>
                <w:bCs/>
                <w:sz w:val="18"/>
                <w:szCs w:val="18"/>
              </w:rPr>
              <w:t>C. EXPRESSIÓ ARTÍSTICA, GRÀFICA I PLÀSTICA: TÈCNIQUES I PROCEDIMENTS</w:t>
            </w:r>
          </w:p>
        </w:tc>
        <w:tc>
          <w:tcPr>
            <w:tcW w:w="567" w:type="dxa"/>
            <w:tcBorders>
              <w:top w:val="single" w:sz="4" w:space="0" w:color="auto"/>
              <w:left w:val="single" w:sz="4" w:space="0" w:color="auto"/>
              <w:bottom w:val="single" w:sz="4" w:space="0" w:color="auto"/>
              <w:right w:val="single" w:sz="4" w:space="0" w:color="auto"/>
            </w:tcBorders>
            <w:shd w:val="clear" w:color="auto" w:fill="E8E8E8" w:themeFill="background2"/>
          </w:tcPr>
          <w:p w14:paraId="19C3FAD7" w14:textId="77777777" w:rsidR="00657B02" w:rsidRPr="00AD0A31" w:rsidRDefault="00657B02" w:rsidP="00F10F85">
            <w:pPr>
              <w:jc w:val="center"/>
              <w:rPr>
                <w:rFonts w:cs="Noto Sans"/>
                <w:b/>
                <w:bCs/>
                <w:sz w:val="18"/>
                <w:szCs w:val="18"/>
              </w:rPr>
            </w:pPr>
            <w:r w:rsidRPr="00AD0A31">
              <w:rPr>
                <w:rFonts w:eastAsia="Noto Sans" w:cs="Noto Sans"/>
                <w:b/>
                <w:bCs/>
                <w:sz w:val="18"/>
                <w:szCs w:val="18"/>
              </w:rPr>
              <w:t>2n</w:t>
            </w:r>
          </w:p>
        </w:tc>
        <w:tc>
          <w:tcPr>
            <w:tcW w:w="561" w:type="dxa"/>
            <w:tcBorders>
              <w:top w:val="single" w:sz="4" w:space="0" w:color="auto"/>
              <w:left w:val="single" w:sz="4" w:space="0" w:color="auto"/>
              <w:bottom w:val="single" w:sz="4" w:space="0" w:color="auto"/>
            </w:tcBorders>
            <w:shd w:val="clear" w:color="auto" w:fill="E8E8E8" w:themeFill="background2"/>
          </w:tcPr>
          <w:p w14:paraId="0E7AB890" w14:textId="77777777" w:rsidR="00657B02" w:rsidRPr="00AD0A31" w:rsidRDefault="00657B02" w:rsidP="00F10F85">
            <w:pPr>
              <w:jc w:val="center"/>
              <w:rPr>
                <w:rFonts w:cs="Noto Sans"/>
                <w:b/>
                <w:bCs/>
                <w:sz w:val="18"/>
                <w:szCs w:val="18"/>
              </w:rPr>
            </w:pPr>
            <w:r w:rsidRPr="00AD0A31">
              <w:rPr>
                <w:rFonts w:eastAsia="Noto Sans" w:cs="Noto Sans"/>
                <w:b/>
                <w:bCs/>
                <w:sz w:val="18"/>
                <w:szCs w:val="18"/>
              </w:rPr>
              <w:t>3r</w:t>
            </w:r>
          </w:p>
        </w:tc>
      </w:tr>
      <w:tr w:rsidR="00657B02" w:rsidRPr="00AD0A31" w14:paraId="638559EC" w14:textId="77777777" w:rsidTr="00F10F85">
        <w:tc>
          <w:tcPr>
            <w:tcW w:w="8494" w:type="dxa"/>
            <w:gridSpan w:val="3"/>
            <w:tcBorders>
              <w:top w:val="single" w:sz="4" w:space="0" w:color="auto"/>
              <w:bottom w:val="single" w:sz="4" w:space="0" w:color="auto"/>
            </w:tcBorders>
            <w:shd w:val="clear" w:color="auto" w:fill="E8E8E8" w:themeFill="background2"/>
          </w:tcPr>
          <w:p w14:paraId="50E7B130" w14:textId="77777777" w:rsidR="00657B02" w:rsidRPr="00AD0A31" w:rsidRDefault="00657B02" w:rsidP="00F10F85">
            <w:pPr>
              <w:rPr>
                <w:rFonts w:cs="Noto Sans"/>
                <w:sz w:val="18"/>
                <w:szCs w:val="18"/>
              </w:rPr>
            </w:pPr>
            <w:r w:rsidRPr="00AD0A31">
              <w:rPr>
                <w:rFonts w:cs="Noto Sans"/>
                <w:sz w:val="18"/>
                <w:szCs w:val="18"/>
              </w:rPr>
              <w:t>El procés creatiu a través d'operacions plàstiques: reproduir, aïllar, transformar i associar</w:t>
            </w:r>
          </w:p>
        </w:tc>
      </w:tr>
      <w:tr w:rsidR="00657B02" w:rsidRPr="00AD0A31" w14:paraId="6CE873C7"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0DD7AA9F"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Aplicació de processos creatius guiats, establint connexions entre conceptes, idees i imatges.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14:paraId="25B96137"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53D35172" w14:textId="77777777" w:rsidR="00657B02" w:rsidRPr="00AD0A31" w:rsidRDefault="00657B02" w:rsidP="00F10F85">
            <w:pPr>
              <w:jc w:val="center"/>
              <w:rPr>
                <w:rFonts w:cs="Noto Sans"/>
                <w:sz w:val="18"/>
                <w:szCs w:val="18"/>
              </w:rPr>
            </w:pPr>
          </w:p>
        </w:tc>
      </w:tr>
      <w:tr w:rsidR="00657B02" w:rsidRPr="00AD0A31" w14:paraId="690DF0A0"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2CAE92AE" w14:textId="77777777" w:rsidR="00657B02" w:rsidRPr="00AD0A31" w:rsidRDefault="00657B02" w:rsidP="00657B02">
            <w:pPr>
              <w:pStyle w:val="Prrafodelista"/>
              <w:numPr>
                <w:ilvl w:val="0"/>
                <w:numId w:val="14"/>
              </w:numPr>
              <w:rPr>
                <w:rFonts w:cs="Noto Sans"/>
                <w:sz w:val="18"/>
                <w:szCs w:val="18"/>
              </w:rPr>
            </w:pPr>
            <w:r w:rsidRPr="00AD0A31">
              <w:rPr>
                <w:rFonts w:cs="Noto Sans"/>
                <w:sz w:val="18"/>
                <w:szCs w:val="18"/>
              </w:rPr>
              <w:t>Reproducció de les possibilitats dels llenguatges de l’expressió plàstica, visual i audiovisual per incorporar-los en la resolució de propostes artístiques.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14:paraId="403DDA94"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1FF7308A" w14:textId="77777777" w:rsidR="00657B02" w:rsidRPr="00AD0A31" w:rsidRDefault="00657B02" w:rsidP="00F10F85">
            <w:pPr>
              <w:jc w:val="center"/>
              <w:rPr>
                <w:rFonts w:cs="Noto Sans"/>
                <w:sz w:val="18"/>
                <w:szCs w:val="18"/>
              </w:rPr>
            </w:pPr>
          </w:p>
        </w:tc>
      </w:tr>
      <w:tr w:rsidR="00657B02" w:rsidRPr="00AD0A31" w14:paraId="4D8E7DD2"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56D529CD"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Transformació i experimentació en la realització de propostes artístiques.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14:paraId="4AB18B18" w14:textId="77777777" w:rsidR="00657B02" w:rsidRPr="00AD0A31" w:rsidRDefault="00657B02" w:rsidP="00F10F85">
            <w:pPr>
              <w:jc w:val="center"/>
              <w:rPr>
                <w:rFonts w:cs="Noto Sans"/>
                <w:sz w:val="18"/>
                <w:szCs w:val="18"/>
              </w:rPr>
            </w:pPr>
          </w:p>
        </w:tc>
        <w:tc>
          <w:tcPr>
            <w:tcW w:w="561" w:type="dxa"/>
            <w:tcBorders>
              <w:top w:val="single" w:sz="4" w:space="0" w:color="auto"/>
              <w:left w:val="single" w:sz="4" w:space="0" w:color="auto"/>
              <w:bottom w:val="single" w:sz="4" w:space="0" w:color="auto"/>
            </w:tcBorders>
            <w:shd w:val="clear" w:color="auto" w:fill="FFFFFF" w:themeFill="background1"/>
          </w:tcPr>
          <w:p w14:paraId="1831E798"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5211B7B4" w14:textId="77777777" w:rsidTr="00F10F85">
        <w:tc>
          <w:tcPr>
            <w:tcW w:w="7366" w:type="dxa"/>
            <w:tcBorders>
              <w:top w:val="single" w:sz="4" w:space="0" w:color="auto"/>
              <w:right w:val="single" w:sz="4" w:space="0" w:color="auto"/>
            </w:tcBorders>
            <w:shd w:val="clear" w:color="auto" w:fill="FFFFFF" w:themeFill="background1"/>
          </w:tcPr>
          <w:p w14:paraId="6E7DC5B1"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Associació amb les diferents tècniques analitzant-ne els resultats obtinguts en funció de la intencionalitat desitjada.</w:t>
            </w:r>
          </w:p>
        </w:tc>
        <w:tc>
          <w:tcPr>
            <w:tcW w:w="567" w:type="dxa"/>
            <w:tcBorders>
              <w:top w:val="single" w:sz="4" w:space="0" w:color="auto"/>
              <w:left w:val="single" w:sz="4" w:space="0" w:color="auto"/>
              <w:right w:val="single" w:sz="4" w:space="0" w:color="auto"/>
            </w:tcBorders>
            <w:shd w:val="clear" w:color="auto" w:fill="FFFFFF" w:themeFill="background1"/>
          </w:tcPr>
          <w:p w14:paraId="6A16006C"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tcBorders>
            <w:shd w:val="clear" w:color="auto" w:fill="FFFFFF" w:themeFill="background1"/>
          </w:tcPr>
          <w:p w14:paraId="691B2971"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723B9890" w14:textId="77777777" w:rsidTr="00F10F85">
        <w:tc>
          <w:tcPr>
            <w:tcW w:w="8494" w:type="dxa"/>
            <w:gridSpan w:val="3"/>
            <w:shd w:val="clear" w:color="auto" w:fill="E8E8E8" w:themeFill="background2"/>
          </w:tcPr>
          <w:p w14:paraId="0CC16490" w14:textId="77777777" w:rsidR="00657B02" w:rsidRPr="00AD0A31" w:rsidRDefault="00657B02" w:rsidP="00F10F85">
            <w:pPr>
              <w:rPr>
                <w:rFonts w:cs="Noto Sans"/>
                <w:sz w:val="18"/>
                <w:szCs w:val="18"/>
              </w:rPr>
            </w:pPr>
            <w:r w:rsidRPr="00AD0A31">
              <w:rPr>
                <w:rFonts w:cs="Noto Sans"/>
                <w:sz w:val="18"/>
                <w:szCs w:val="18"/>
              </w:rPr>
              <w:t>Factors i etapes del procés creatiu: elecció de materials i tècniques, realització d'esbossos</w:t>
            </w:r>
          </w:p>
        </w:tc>
      </w:tr>
      <w:tr w:rsidR="00657B02" w:rsidRPr="00AD0A31" w14:paraId="7E31E181" w14:textId="77777777" w:rsidTr="00F10F85">
        <w:tc>
          <w:tcPr>
            <w:tcW w:w="7366" w:type="dxa"/>
            <w:tcBorders>
              <w:bottom w:val="single" w:sz="4" w:space="0" w:color="auto"/>
              <w:right w:val="single" w:sz="4" w:space="0" w:color="auto"/>
            </w:tcBorders>
          </w:tcPr>
          <w:p w14:paraId="7358CB9D"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Investigació: recerca i anàlisi de referents.</w:t>
            </w:r>
          </w:p>
        </w:tc>
        <w:tc>
          <w:tcPr>
            <w:tcW w:w="567" w:type="dxa"/>
            <w:tcBorders>
              <w:bottom w:val="single" w:sz="4" w:space="0" w:color="auto"/>
              <w:right w:val="single" w:sz="4" w:space="0" w:color="auto"/>
            </w:tcBorders>
          </w:tcPr>
          <w:p w14:paraId="30883741" w14:textId="77777777" w:rsidR="00657B02" w:rsidRPr="00AD0A31" w:rsidRDefault="00657B02" w:rsidP="00F10F85">
            <w:pPr>
              <w:jc w:val="center"/>
              <w:rPr>
                <w:rFonts w:cs="Noto Sans"/>
                <w:sz w:val="18"/>
                <w:szCs w:val="18"/>
              </w:rPr>
            </w:pPr>
          </w:p>
        </w:tc>
        <w:tc>
          <w:tcPr>
            <w:tcW w:w="561" w:type="dxa"/>
            <w:tcBorders>
              <w:left w:val="single" w:sz="4" w:space="0" w:color="auto"/>
              <w:bottom w:val="single" w:sz="4" w:space="0" w:color="auto"/>
            </w:tcBorders>
          </w:tcPr>
          <w:p w14:paraId="74BC7DC5"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50F3A283" w14:textId="77777777" w:rsidTr="00F10F85">
        <w:tc>
          <w:tcPr>
            <w:tcW w:w="7366" w:type="dxa"/>
            <w:tcBorders>
              <w:top w:val="single" w:sz="4" w:space="0" w:color="auto"/>
              <w:bottom w:val="single" w:sz="4" w:space="0" w:color="auto"/>
              <w:right w:val="single" w:sz="4" w:space="0" w:color="auto"/>
            </w:tcBorders>
          </w:tcPr>
          <w:p w14:paraId="5AA50447"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Etapes del procés creatiu: criteris de planificació i organització en el procés creatiu.</w:t>
            </w:r>
          </w:p>
        </w:tc>
        <w:tc>
          <w:tcPr>
            <w:tcW w:w="567" w:type="dxa"/>
            <w:tcBorders>
              <w:top w:val="single" w:sz="4" w:space="0" w:color="auto"/>
              <w:bottom w:val="single" w:sz="4" w:space="0" w:color="auto"/>
              <w:right w:val="single" w:sz="4" w:space="0" w:color="auto"/>
            </w:tcBorders>
          </w:tcPr>
          <w:p w14:paraId="07A1FFB9"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tcPr>
          <w:p w14:paraId="6CDC0D35"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06AAAE4F" w14:textId="77777777" w:rsidTr="00F10F85">
        <w:tc>
          <w:tcPr>
            <w:tcW w:w="7366" w:type="dxa"/>
            <w:tcBorders>
              <w:top w:val="single" w:sz="4" w:space="0" w:color="auto"/>
              <w:bottom w:val="single" w:sz="4" w:space="0" w:color="auto"/>
              <w:right w:val="single" w:sz="4" w:space="0" w:color="auto"/>
            </w:tcBorders>
          </w:tcPr>
          <w:p w14:paraId="2DAE69F6"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Generació d’idees: selecció de tècniques, materials i mitjans artístics més adequats a la finalitat comunicativa.</w:t>
            </w:r>
          </w:p>
        </w:tc>
        <w:tc>
          <w:tcPr>
            <w:tcW w:w="567" w:type="dxa"/>
            <w:tcBorders>
              <w:top w:val="single" w:sz="4" w:space="0" w:color="auto"/>
              <w:bottom w:val="single" w:sz="4" w:space="0" w:color="auto"/>
              <w:right w:val="single" w:sz="4" w:space="0" w:color="auto"/>
            </w:tcBorders>
          </w:tcPr>
          <w:p w14:paraId="1723CB33"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tcPr>
          <w:p w14:paraId="53372C48"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1161365D" w14:textId="77777777" w:rsidTr="00F10F85">
        <w:tc>
          <w:tcPr>
            <w:tcW w:w="7366" w:type="dxa"/>
            <w:tcBorders>
              <w:top w:val="single" w:sz="4" w:space="0" w:color="auto"/>
              <w:bottom w:val="single" w:sz="4" w:space="0" w:color="auto"/>
              <w:right w:val="single" w:sz="4" w:space="0" w:color="auto"/>
            </w:tcBorders>
          </w:tcPr>
          <w:p w14:paraId="5CEDD29B"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Generació d’esbossos. Representació d’idees, sentiments i emocions en propostes creatives.</w:t>
            </w:r>
          </w:p>
        </w:tc>
        <w:tc>
          <w:tcPr>
            <w:tcW w:w="567" w:type="dxa"/>
            <w:tcBorders>
              <w:top w:val="single" w:sz="4" w:space="0" w:color="auto"/>
              <w:bottom w:val="single" w:sz="4" w:space="0" w:color="auto"/>
              <w:right w:val="single" w:sz="4" w:space="0" w:color="auto"/>
            </w:tcBorders>
          </w:tcPr>
          <w:p w14:paraId="2AB57035"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tcPr>
          <w:p w14:paraId="0D9E6A50"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444EFF2E" w14:textId="77777777" w:rsidTr="00F10F85">
        <w:tc>
          <w:tcPr>
            <w:tcW w:w="7366" w:type="dxa"/>
            <w:tcBorders>
              <w:top w:val="single" w:sz="4" w:space="0" w:color="auto"/>
              <w:bottom w:val="single" w:sz="4" w:space="0" w:color="auto"/>
              <w:right w:val="single" w:sz="4" w:space="0" w:color="auto"/>
            </w:tcBorders>
          </w:tcPr>
          <w:p w14:paraId="596F4335"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 xml:space="preserve">Creació: disseny i producció de la proposta. </w:t>
            </w:r>
          </w:p>
        </w:tc>
        <w:tc>
          <w:tcPr>
            <w:tcW w:w="567" w:type="dxa"/>
            <w:tcBorders>
              <w:top w:val="single" w:sz="4" w:space="0" w:color="auto"/>
              <w:bottom w:val="single" w:sz="4" w:space="0" w:color="auto"/>
              <w:right w:val="single" w:sz="4" w:space="0" w:color="auto"/>
            </w:tcBorders>
          </w:tcPr>
          <w:p w14:paraId="1C7235A7"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tcPr>
          <w:p w14:paraId="648102A2"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014BC4E8" w14:textId="77777777" w:rsidTr="00F10F85">
        <w:tc>
          <w:tcPr>
            <w:tcW w:w="7366" w:type="dxa"/>
            <w:tcBorders>
              <w:top w:val="single" w:sz="4" w:space="0" w:color="auto"/>
              <w:bottom w:val="single" w:sz="4" w:space="0" w:color="auto"/>
              <w:right w:val="single" w:sz="4" w:space="0" w:color="auto"/>
            </w:tcBorders>
          </w:tcPr>
          <w:p w14:paraId="25A06AFE"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Avaluació: resultats en relació als objectius inicials del projecte. Anàlisi i propostes de millora.</w:t>
            </w:r>
          </w:p>
        </w:tc>
        <w:tc>
          <w:tcPr>
            <w:tcW w:w="567" w:type="dxa"/>
            <w:tcBorders>
              <w:top w:val="single" w:sz="4" w:space="0" w:color="auto"/>
              <w:bottom w:val="single" w:sz="4" w:space="0" w:color="auto"/>
              <w:right w:val="single" w:sz="4" w:space="0" w:color="auto"/>
            </w:tcBorders>
          </w:tcPr>
          <w:p w14:paraId="16355F9A"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tcPr>
          <w:p w14:paraId="18A15BCF"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3D21997F" w14:textId="77777777" w:rsidTr="00F10F85">
        <w:tc>
          <w:tcPr>
            <w:tcW w:w="7366" w:type="dxa"/>
            <w:tcBorders>
              <w:top w:val="single" w:sz="4" w:space="0" w:color="auto"/>
              <w:bottom w:val="single" w:sz="4" w:space="0" w:color="auto"/>
              <w:right w:val="single" w:sz="4" w:space="0" w:color="auto"/>
            </w:tcBorders>
          </w:tcPr>
          <w:p w14:paraId="52CDAE4E"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Documentació gràfica de processos. Portafolis d'evidències del procés creatiu. Estratègies de pensament visual.</w:t>
            </w:r>
          </w:p>
        </w:tc>
        <w:tc>
          <w:tcPr>
            <w:tcW w:w="567" w:type="dxa"/>
            <w:tcBorders>
              <w:top w:val="single" w:sz="4" w:space="0" w:color="auto"/>
              <w:bottom w:val="single" w:sz="4" w:space="0" w:color="auto"/>
              <w:right w:val="single" w:sz="4" w:space="0" w:color="auto"/>
            </w:tcBorders>
          </w:tcPr>
          <w:p w14:paraId="37A4BEC1" w14:textId="77777777" w:rsidR="00657B02" w:rsidRPr="00AD0A31" w:rsidRDefault="00657B02" w:rsidP="00F10F85">
            <w:pPr>
              <w:jc w:val="center"/>
              <w:rPr>
                <w:rFonts w:cs="Noto Sans"/>
                <w:sz w:val="18"/>
                <w:szCs w:val="18"/>
              </w:rPr>
            </w:pPr>
          </w:p>
        </w:tc>
        <w:tc>
          <w:tcPr>
            <w:tcW w:w="561" w:type="dxa"/>
            <w:tcBorders>
              <w:top w:val="single" w:sz="4" w:space="0" w:color="auto"/>
              <w:left w:val="single" w:sz="4" w:space="0" w:color="auto"/>
              <w:bottom w:val="single" w:sz="4" w:space="0" w:color="auto"/>
            </w:tcBorders>
          </w:tcPr>
          <w:p w14:paraId="4636BDF1"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25F34173" w14:textId="77777777" w:rsidTr="00F10F85">
        <w:tc>
          <w:tcPr>
            <w:tcW w:w="8494" w:type="dxa"/>
            <w:gridSpan w:val="3"/>
            <w:tcBorders>
              <w:bottom w:val="single" w:sz="4" w:space="0" w:color="auto"/>
            </w:tcBorders>
            <w:shd w:val="clear" w:color="auto" w:fill="E8E8E8" w:themeFill="background2"/>
          </w:tcPr>
          <w:p w14:paraId="4D0A79E6" w14:textId="77777777" w:rsidR="00657B02" w:rsidRPr="00AD0A31" w:rsidRDefault="00657B02" w:rsidP="00F10F85">
            <w:pPr>
              <w:rPr>
                <w:rFonts w:cs="Noto Sans"/>
                <w:sz w:val="18"/>
                <w:szCs w:val="18"/>
              </w:rPr>
            </w:pPr>
            <w:r w:rsidRPr="00AD0A31">
              <w:rPr>
                <w:rFonts w:cs="Noto Sans"/>
                <w:sz w:val="18"/>
                <w:szCs w:val="18"/>
              </w:rPr>
              <w:lastRenderedPageBreak/>
              <w:t>Introducció a la geometria plana i traçats geomètrics bàsics</w:t>
            </w:r>
          </w:p>
        </w:tc>
      </w:tr>
      <w:tr w:rsidR="00657B02" w:rsidRPr="00AD0A31" w14:paraId="3EEBF230"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0022AAE7"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Introducció als traçats geomètrics fonamentals: mediatriu, bisectriu, rectes paral·leles, perpendiculars, circumferència i polígons regulars, arc capaç, entre d’altres.</w:t>
            </w:r>
          </w:p>
        </w:tc>
        <w:tc>
          <w:tcPr>
            <w:tcW w:w="567" w:type="dxa"/>
            <w:tcBorders>
              <w:top w:val="single" w:sz="4" w:space="0" w:color="auto"/>
              <w:bottom w:val="single" w:sz="4" w:space="0" w:color="auto"/>
              <w:right w:val="single" w:sz="4" w:space="0" w:color="auto"/>
            </w:tcBorders>
            <w:shd w:val="clear" w:color="auto" w:fill="FFFFFF" w:themeFill="background1"/>
          </w:tcPr>
          <w:p w14:paraId="4D031664"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0A7ED632"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743D6A01"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7CB6F3D9"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Introducció als sistemes de representació: sistema dièdric, axonomètric i perspectiva cònica.</w:t>
            </w:r>
          </w:p>
        </w:tc>
        <w:tc>
          <w:tcPr>
            <w:tcW w:w="567" w:type="dxa"/>
            <w:tcBorders>
              <w:top w:val="single" w:sz="4" w:space="0" w:color="auto"/>
              <w:bottom w:val="single" w:sz="4" w:space="0" w:color="auto"/>
              <w:right w:val="single" w:sz="4" w:space="0" w:color="auto"/>
            </w:tcBorders>
            <w:shd w:val="clear" w:color="auto" w:fill="FFFFFF" w:themeFill="background1"/>
          </w:tcPr>
          <w:p w14:paraId="11B5D8ED"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084FB0C7"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31A8EC5C"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73188C8A"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Teorema de Tales.</w:t>
            </w:r>
          </w:p>
        </w:tc>
        <w:tc>
          <w:tcPr>
            <w:tcW w:w="567" w:type="dxa"/>
            <w:tcBorders>
              <w:top w:val="single" w:sz="4" w:space="0" w:color="auto"/>
              <w:bottom w:val="single" w:sz="4" w:space="0" w:color="auto"/>
              <w:right w:val="single" w:sz="4" w:space="0" w:color="auto"/>
            </w:tcBorders>
            <w:shd w:val="clear" w:color="auto" w:fill="FFFFFF" w:themeFill="background1"/>
          </w:tcPr>
          <w:p w14:paraId="0FD484CB"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66F7208F" w14:textId="77777777" w:rsidR="00657B02" w:rsidRPr="00AD0A31" w:rsidRDefault="00657B02" w:rsidP="00F10F85">
            <w:pPr>
              <w:jc w:val="center"/>
              <w:rPr>
                <w:rFonts w:cs="Noto Sans"/>
                <w:sz w:val="18"/>
                <w:szCs w:val="18"/>
              </w:rPr>
            </w:pPr>
          </w:p>
        </w:tc>
      </w:tr>
      <w:tr w:rsidR="00657B02" w:rsidRPr="00AD0A31" w14:paraId="030F2220"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38805A2B"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Tangències bàsiques.</w:t>
            </w:r>
          </w:p>
        </w:tc>
        <w:tc>
          <w:tcPr>
            <w:tcW w:w="567" w:type="dxa"/>
            <w:tcBorders>
              <w:top w:val="single" w:sz="4" w:space="0" w:color="auto"/>
              <w:bottom w:val="single" w:sz="4" w:space="0" w:color="auto"/>
              <w:right w:val="single" w:sz="4" w:space="0" w:color="auto"/>
            </w:tcBorders>
            <w:shd w:val="clear" w:color="auto" w:fill="FFFFFF" w:themeFill="background1"/>
          </w:tcPr>
          <w:p w14:paraId="2F0FE7CF"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103CAEEB" w14:textId="77777777" w:rsidR="00657B02" w:rsidRPr="00AD0A31" w:rsidRDefault="00657B02" w:rsidP="00F10F85">
            <w:pPr>
              <w:jc w:val="center"/>
              <w:rPr>
                <w:rFonts w:cs="Noto Sans"/>
                <w:sz w:val="18"/>
                <w:szCs w:val="18"/>
              </w:rPr>
            </w:pPr>
          </w:p>
        </w:tc>
      </w:tr>
      <w:tr w:rsidR="00657B02" w:rsidRPr="00AD0A31" w14:paraId="09A91461"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769CD44D"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Realització de peces i traçats geomètrics senzills utilitzant programes de dibuix amb ordinador.</w:t>
            </w:r>
          </w:p>
        </w:tc>
        <w:tc>
          <w:tcPr>
            <w:tcW w:w="567" w:type="dxa"/>
            <w:tcBorders>
              <w:top w:val="single" w:sz="4" w:space="0" w:color="auto"/>
              <w:bottom w:val="single" w:sz="4" w:space="0" w:color="auto"/>
              <w:right w:val="single" w:sz="4" w:space="0" w:color="auto"/>
            </w:tcBorders>
            <w:shd w:val="clear" w:color="auto" w:fill="FFFFFF" w:themeFill="background1"/>
          </w:tcPr>
          <w:p w14:paraId="79899465"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2E0ED25D" w14:textId="77777777" w:rsidR="00657B02" w:rsidRPr="00AD0A31" w:rsidRDefault="00657B02" w:rsidP="00F10F85">
            <w:pPr>
              <w:jc w:val="center"/>
              <w:rPr>
                <w:rFonts w:cs="Noto Sans"/>
                <w:sz w:val="18"/>
                <w:szCs w:val="18"/>
              </w:rPr>
            </w:pPr>
          </w:p>
        </w:tc>
      </w:tr>
      <w:tr w:rsidR="00657B02" w:rsidRPr="00AD0A31" w14:paraId="52323868" w14:textId="77777777" w:rsidTr="00F10F85">
        <w:tc>
          <w:tcPr>
            <w:tcW w:w="8494" w:type="dxa"/>
            <w:gridSpan w:val="3"/>
            <w:tcBorders>
              <w:top w:val="single" w:sz="4" w:space="0" w:color="auto"/>
              <w:bottom w:val="single" w:sz="4" w:space="0" w:color="auto"/>
            </w:tcBorders>
            <w:shd w:val="clear" w:color="auto" w:fill="E8E8E8" w:themeFill="background2"/>
          </w:tcPr>
          <w:p w14:paraId="367F7181" w14:textId="77777777" w:rsidR="00657B02" w:rsidRPr="00AD0A31" w:rsidRDefault="00657B02" w:rsidP="00F10F85">
            <w:pPr>
              <w:rPr>
                <w:rFonts w:cs="Noto Sans"/>
                <w:sz w:val="18"/>
                <w:szCs w:val="18"/>
              </w:rPr>
            </w:pPr>
            <w:r w:rsidRPr="00AD0A31">
              <w:rPr>
                <w:rFonts w:cs="Noto Sans"/>
                <w:sz w:val="18"/>
                <w:szCs w:val="18"/>
              </w:rPr>
              <w:t>Tècniques bàsiques d'expressió gràfica i plàstica en dues dimensions. Tècniques seques i humides. L’ús en l'art i les seves característiques expressives</w:t>
            </w:r>
          </w:p>
        </w:tc>
      </w:tr>
      <w:tr w:rsidR="00657B02" w:rsidRPr="00AD0A31" w14:paraId="7E3A5448"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6BAABFC0"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Possibilitats plàstiques i expressives del llenguatge bidimensional i l’ús creatiu en la ideació i realització propostes originals.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14:paraId="108B1E04"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440B3D45"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164B5E53"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1EC054A8"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 xml:space="preserve">Estudi i experimentació amb diferents tècniques </w:t>
            </w:r>
            <w:proofErr w:type="spellStart"/>
            <w:r w:rsidRPr="00AD0A31">
              <w:rPr>
                <w:rFonts w:cs="Noto Sans"/>
                <w:sz w:val="18"/>
                <w:szCs w:val="18"/>
              </w:rPr>
              <w:t>graficoplàstiques</w:t>
            </w:r>
            <w:proofErr w:type="spellEnd"/>
            <w:r w:rsidRPr="00AD0A31">
              <w:rPr>
                <w:rFonts w:cs="Noto Sans"/>
                <w:sz w:val="18"/>
                <w:szCs w:val="18"/>
              </w:rPr>
              <w:t xml:space="preserve"> (grafit, carbonet, tinta, aquarel·la, ceres, entre d’altres).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14:paraId="537C664E"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666D9DCB"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3E1E7CCC"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646E4701"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Propietats i característiques de cadascuna de les tècniques i els seus suports.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14:paraId="75A6DBAF"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1D46BF1D"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0351F10C"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32A67FF8"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Relació de l’ús de les produccions artístiques pròpies amb altres referents artístics classificant i establint connexions entre els seus elements expressius.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14:paraId="3888091D"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55D263F7"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281BC07C"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79990590"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Cura d’espais i materials de treball. Sostenibilitat i gestió de residus.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14:paraId="7E776BF5"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46759682"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58F93D56" w14:textId="77777777" w:rsidTr="00F10F85">
        <w:tc>
          <w:tcPr>
            <w:tcW w:w="8494" w:type="dxa"/>
            <w:gridSpan w:val="3"/>
            <w:tcBorders>
              <w:top w:val="single" w:sz="4" w:space="0" w:color="auto"/>
              <w:bottom w:val="single" w:sz="4" w:space="0" w:color="auto"/>
            </w:tcBorders>
            <w:shd w:val="clear" w:color="auto" w:fill="E8E8E8" w:themeFill="background2"/>
          </w:tcPr>
          <w:p w14:paraId="4BB424EC" w14:textId="77777777" w:rsidR="00657B02" w:rsidRPr="00AD0A31" w:rsidRDefault="00657B02" w:rsidP="00F10F85">
            <w:pPr>
              <w:rPr>
                <w:rFonts w:cs="Noto Sans"/>
                <w:sz w:val="18"/>
                <w:szCs w:val="18"/>
              </w:rPr>
            </w:pPr>
            <w:r w:rsidRPr="00AD0A31">
              <w:rPr>
                <w:rFonts w:cs="Noto Sans"/>
                <w:sz w:val="18"/>
                <w:szCs w:val="18"/>
              </w:rPr>
              <w:t>Tècniques bàsiques d'expressió gràfica i plàstica en tres dimensions. L’ús en l'art i les seves característiques expressives</w:t>
            </w:r>
          </w:p>
        </w:tc>
      </w:tr>
      <w:tr w:rsidR="00657B02" w:rsidRPr="00AD0A31" w14:paraId="29C62E79"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6CB2F0A5"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Possibilitats plàstiques i expressives del llenguatge tridimensional i l’ús creatiu en la ideació i realització d’obres originals.</w:t>
            </w:r>
          </w:p>
        </w:tc>
        <w:tc>
          <w:tcPr>
            <w:tcW w:w="567" w:type="dxa"/>
            <w:tcBorders>
              <w:top w:val="single" w:sz="4" w:space="0" w:color="auto"/>
              <w:bottom w:val="single" w:sz="4" w:space="0" w:color="auto"/>
              <w:right w:val="single" w:sz="4" w:space="0" w:color="auto"/>
            </w:tcBorders>
            <w:shd w:val="clear" w:color="auto" w:fill="FFFFFF" w:themeFill="background1"/>
          </w:tcPr>
          <w:p w14:paraId="27C6D311"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119C0706" w14:textId="77777777" w:rsidR="00657B02" w:rsidRPr="00AD0A31" w:rsidRDefault="00657B02" w:rsidP="00F10F85">
            <w:pPr>
              <w:rPr>
                <w:rFonts w:cs="Noto Sans"/>
                <w:sz w:val="18"/>
                <w:szCs w:val="18"/>
              </w:rPr>
            </w:pPr>
          </w:p>
        </w:tc>
      </w:tr>
      <w:tr w:rsidR="00657B02" w:rsidRPr="00AD0A31" w14:paraId="01260946"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32F1A1C3"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Representació tridimensional del volum a partir de diferents tècniques i materials volumètrics (cartolina, cartró, argila, poliuretà expandit, guix...) amb finalitats expressives.</w:t>
            </w:r>
          </w:p>
        </w:tc>
        <w:tc>
          <w:tcPr>
            <w:tcW w:w="567" w:type="dxa"/>
            <w:tcBorders>
              <w:top w:val="single" w:sz="4" w:space="0" w:color="auto"/>
              <w:bottom w:val="single" w:sz="4" w:space="0" w:color="auto"/>
              <w:right w:val="single" w:sz="4" w:space="0" w:color="auto"/>
            </w:tcBorders>
            <w:shd w:val="clear" w:color="auto" w:fill="FFFFFF" w:themeFill="background1"/>
          </w:tcPr>
          <w:p w14:paraId="7AD78C74"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3A343D72" w14:textId="77777777" w:rsidR="00657B02" w:rsidRPr="00AD0A31" w:rsidRDefault="00657B02" w:rsidP="00F10F85">
            <w:pPr>
              <w:rPr>
                <w:rFonts w:cs="Noto Sans"/>
                <w:sz w:val="18"/>
                <w:szCs w:val="18"/>
              </w:rPr>
            </w:pPr>
          </w:p>
        </w:tc>
      </w:tr>
      <w:tr w:rsidR="00657B02" w:rsidRPr="00AD0A31" w14:paraId="78E13D1C"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2B3E6127"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Relació de l’ús de les produccions artístiques pròpies amb altres referents artístics classificant i establint connexions entre els seus elements expressius.</w:t>
            </w:r>
          </w:p>
        </w:tc>
        <w:tc>
          <w:tcPr>
            <w:tcW w:w="567" w:type="dxa"/>
            <w:tcBorders>
              <w:top w:val="single" w:sz="4" w:space="0" w:color="auto"/>
              <w:bottom w:val="single" w:sz="4" w:space="0" w:color="auto"/>
              <w:right w:val="single" w:sz="4" w:space="0" w:color="auto"/>
            </w:tcBorders>
            <w:shd w:val="clear" w:color="auto" w:fill="FFFFFF" w:themeFill="background1"/>
          </w:tcPr>
          <w:p w14:paraId="1321DAC8"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14D2DFD2" w14:textId="77777777" w:rsidR="00657B02" w:rsidRPr="00AD0A31" w:rsidRDefault="00657B02" w:rsidP="00F10F85">
            <w:pPr>
              <w:rPr>
                <w:rFonts w:cs="Noto Sans"/>
                <w:sz w:val="18"/>
                <w:szCs w:val="18"/>
              </w:rPr>
            </w:pPr>
          </w:p>
        </w:tc>
      </w:tr>
      <w:tr w:rsidR="00657B02" w:rsidRPr="00AD0A31" w14:paraId="30F388B2" w14:textId="77777777" w:rsidTr="00F10F85">
        <w:tc>
          <w:tcPr>
            <w:tcW w:w="7366" w:type="dxa"/>
            <w:tcBorders>
              <w:top w:val="single" w:sz="4" w:space="0" w:color="auto"/>
              <w:bottom w:val="single" w:sz="4" w:space="0" w:color="auto"/>
              <w:right w:val="single" w:sz="4" w:space="0" w:color="auto"/>
            </w:tcBorders>
            <w:shd w:val="clear" w:color="auto" w:fill="FFFFFF" w:themeFill="background1"/>
          </w:tcPr>
          <w:p w14:paraId="73F25E1B"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Cura d’espais i materials de treball. Sostenibilitat i gestió de residus.</w:t>
            </w:r>
          </w:p>
        </w:tc>
        <w:tc>
          <w:tcPr>
            <w:tcW w:w="567" w:type="dxa"/>
            <w:tcBorders>
              <w:top w:val="single" w:sz="4" w:space="0" w:color="auto"/>
              <w:bottom w:val="single" w:sz="4" w:space="0" w:color="auto"/>
              <w:right w:val="single" w:sz="4" w:space="0" w:color="auto"/>
            </w:tcBorders>
            <w:shd w:val="clear" w:color="auto" w:fill="FFFFFF" w:themeFill="background1"/>
          </w:tcPr>
          <w:p w14:paraId="34112EDD"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tcBorders>
            <w:shd w:val="clear" w:color="auto" w:fill="FFFFFF" w:themeFill="background1"/>
          </w:tcPr>
          <w:p w14:paraId="123FB445" w14:textId="77777777" w:rsidR="00657B02" w:rsidRPr="00AD0A31" w:rsidRDefault="00657B02" w:rsidP="00F10F85">
            <w:pPr>
              <w:rPr>
                <w:rFonts w:cs="Noto Sans"/>
                <w:sz w:val="18"/>
                <w:szCs w:val="18"/>
              </w:rPr>
            </w:pPr>
          </w:p>
        </w:tc>
      </w:tr>
    </w:tbl>
    <w:p w14:paraId="09CFCF09" w14:textId="77777777" w:rsidR="00657B02" w:rsidRPr="00AD0A31" w:rsidRDefault="00657B02" w:rsidP="00657B02">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657B02" w:rsidRPr="00AD0A31" w14:paraId="14CA960A" w14:textId="77777777" w:rsidTr="00F10F85">
        <w:tc>
          <w:tcPr>
            <w:tcW w:w="7366" w:type="dxa"/>
            <w:shd w:val="clear" w:color="auto" w:fill="D1D1D1" w:themeFill="background2" w:themeFillShade="E6"/>
          </w:tcPr>
          <w:p w14:paraId="044652DB" w14:textId="77777777" w:rsidR="00657B02" w:rsidRPr="00AD0A31" w:rsidRDefault="00657B02" w:rsidP="00F10F85">
            <w:pPr>
              <w:rPr>
                <w:rFonts w:cs="Noto Sans"/>
                <w:b/>
                <w:bCs/>
                <w:sz w:val="18"/>
                <w:szCs w:val="18"/>
              </w:rPr>
            </w:pPr>
            <w:r w:rsidRPr="00AD0A31">
              <w:rPr>
                <w:rFonts w:cs="Noto Sans"/>
                <w:b/>
                <w:bCs/>
                <w:sz w:val="18"/>
                <w:szCs w:val="18"/>
              </w:rPr>
              <w:t>D. IMATGE I COMUNICACIÓ VISUAL I AUDIOVISUAL</w:t>
            </w:r>
          </w:p>
        </w:tc>
        <w:tc>
          <w:tcPr>
            <w:tcW w:w="567" w:type="dxa"/>
            <w:shd w:val="clear" w:color="auto" w:fill="D1D1D1" w:themeFill="background2" w:themeFillShade="E6"/>
          </w:tcPr>
          <w:p w14:paraId="18E55315" w14:textId="77777777" w:rsidR="00657B02" w:rsidRPr="00AD0A31" w:rsidRDefault="00657B02" w:rsidP="00F10F85">
            <w:pPr>
              <w:rPr>
                <w:rFonts w:cs="Noto Sans"/>
                <w:b/>
                <w:bCs/>
                <w:sz w:val="18"/>
                <w:szCs w:val="18"/>
              </w:rPr>
            </w:pPr>
            <w:r w:rsidRPr="00AD0A31">
              <w:rPr>
                <w:rFonts w:cs="Noto Sans"/>
                <w:b/>
                <w:bCs/>
                <w:sz w:val="18"/>
                <w:szCs w:val="18"/>
              </w:rPr>
              <w:t xml:space="preserve">2n </w:t>
            </w:r>
          </w:p>
        </w:tc>
        <w:tc>
          <w:tcPr>
            <w:tcW w:w="561" w:type="dxa"/>
            <w:shd w:val="clear" w:color="auto" w:fill="D1D1D1" w:themeFill="background2" w:themeFillShade="E6"/>
          </w:tcPr>
          <w:p w14:paraId="30B116F6" w14:textId="77777777" w:rsidR="00657B02" w:rsidRPr="00AD0A31" w:rsidRDefault="00657B02" w:rsidP="00F10F85">
            <w:pPr>
              <w:rPr>
                <w:rFonts w:cs="Noto Sans"/>
                <w:b/>
                <w:bCs/>
                <w:sz w:val="18"/>
                <w:szCs w:val="18"/>
              </w:rPr>
            </w:pPr>
            <w:r w:rsidRPr="00AD0A31">
              <w:rPr>
                <w:rFonts w:cs="Noto Sans"/>
                <w:b/>
                <w:bCs/>
                <w:sz w:val="18"/>
                <w:szCs w:val="18"/>
              </w:rPr>
              <w:t>3r</w:t>
            </w:r>
          </w:p>
        </w:tc>
      </w:tr>
      <w:tr w:rsidR="00657B02" w:rsidRPr="00AD0A31" w14:paraId="59E3E1F8" w14:textId="77777777" w:rsidTr="00F10F85">
        <w:tc>
          <w:tcPr>
            <w:tcW w:w="8494" w:type="dxa"/>
            <w:gridSpan w:val="3"/>
            <w:shd w:val="clear" w:color="auto" w:fill="E8E8E8" w:themeFill="background2"/>
          </w:tcPr>
          <w:p w14:paraId="3AEAB9BA" w14:textId="77777777" w:rsidR="00657B02" w:rsidRPr="00AD0A31" w:rsidRDefault="00657B02" w:rsidP="00F10F85">
            <w:pPr>
              <w:rPr>
                <w:rFonts w:cs="Noto Sans"/>
                <w:sz w:val="18"/>
                <w:szCs w:val="18"/>
              </w:rPr>
            </w:pPr>
            <w:r w:rsidRPr="00AD0A31">
              <w:rPr>
                <w:rFonts w:cs="Noto Sans"/>
                <w:sz w:val="18"/>
                <w:szCs w:val="18"/>
              </w:rPr>
              <w:t>El llenguatge i la comunicació visual. Finalitats: informativa, comunicativa, expressiva i estètica. Contexts i funcions</w:t>
            </w:r>
          </w:p>
        </w:tc>
      </w:tr>
      <w:tr w:rsidR="00657B02" w:rsidRPr="00AD0A31" w14:paraId="45AA8A2B" w14:textId="77777777" w:rsidTr="00F10F85">
        <w:tc>
          <w:tcPr>
            <w:tcW w:w="7366" w:type="dxa"/>
          </w:tcPr>
          <w:p w14:paraId="1660D94A"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El procés comunicatiu: emissor, receptor, missatge, codi, canal, referent i context. El missatge visual i audiovisual.</w:t>
            </w:r>
          </w:p>
        </w:tc>
        <w:tc>
          <w:tcPr>
            <w:tcW w:w="567" w:type="dxa"/>
          </w:tcPr>
          <w:p w14:paraId="1C7C9878"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72F1E9FD" w14:textId="77777777" w:rsidR="00657B02" w:rsidRPr="00AD0A31" w:rsidRDefault="00657B02" w:rsidP="00F10F85">
            <w:pPr>
              <w:rPr>
                <w:rFonts w:cs="Noto Sans"/>
                <w:sz w:val="18"/>
                <w:szCs w:val="18"/>
              </w:rPr>
            </w:pPr>
          </w:p>
        </w:tc>
      </w:tr>
      <w:tr w:rsidR="00657B02" w:rsidRPr="00AD0A31" w14:paraId="181C9A3A" w14:textId="77777777" w:rsidTr="00F10F85">
        <w:tc>
          <w:tcPr>
            <w:tcW w:w="7366" w:type="dxa"/>
          </w:tcPr>
          <w:p w14:paraId="3A8365D1"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Classificació d’imatges segons la finalitat i el context: informativa, comunicativa, expressiva, exhortativa, estètica, entre d’altres.</w:t>
            </w:r>
          </w:p>
        </w:tc>
        <w:tc>
          <w:tcPr>
            <w:tcW w:w="567" w:type="dxa"/>
          </w:tcPr>
          <w:p w14:paraId="5DE5E6BB"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57D16BAC" w14:textId="77777777" w:rsidR="00657B02" w:rsidRPr="00AD0A31" w:rsidRDefault="00657B02" w:rsidP="00F10F85">
            <w:pPr>
              <w:rPr>
                <w:rFonts w:cs="Noto Sans"/>
                <w:sz w:val="18"/>
                <w:szCs w:val="18"/>
              </w:rPr>
            </w:pPr>
          </w:p>
        </w:tc>
      </w:tr>
      <w:tr w:rsidR="00657B02" w:rsidRPr="00AD0A31" w14:paraId="6E40ABED" w14:textId="77777777" w:rsidTr="00F10F85">
        <w:tc>
          <w:tcPr>
            <w:tcW w:w="7366" w:type="dxa"/>
            <w:shd w:val="clear" w:color="auto" w:fill="E8E8E8" w:themeFill="background2"/>
          </w:tcPr>
          <w:p w14:paraId="1C555666" w14:textId="77777777" w:rsidR="00657B02" w:rsidRPr="00AD0A31" w:rsidRDefault="00657B02" w:rsidP="00F10F85">
            <w:pPr>
              <w:rPr>
                <w:rFonts w:cs="Noto Sans"/>
                <w:sz w:val="18"/>
                <w:szCs w:val="18"/>
              </w:rPr>
            </w:pPr>
            <w:r w:rsidRPr="00AD0A31">
              <w:rPr>
                <w:rFonts w:cs="Noto Sans"/>
                <w:sz w:val="18"/>
                <w:szCs w:val="18"/>
              </w:rPr>
              <w:t>Imatges visuals i audiovisuals: lectura i anàlisi</w:t>
            </w:r>
          </w:p>
        </w:tc>
        <w:tc>
          <w:tcPr>
            <w:tcW w:w="567" w:type="dxa"/>
            <w:shd w:val="clear" w:color="auto" w:fill="E8E8E8" w:themeFill="background2"/>
          </w:tcPr>
          <w:p w14:paraId="10E04ACB" w14:textId="77777777" w:rsidR="00657B02" w:rsidRPr="00AD0A31" w:rsidRDefault="00657B02" w:rsidP="00F10F85">
            <w:pPr>
              <w:rPr>
                <w:rFonts w:cs="Noto Sans"/>
                <w:sz w:val="18"/>
                <w:szCs w:val="18"/>
              </w:rPr>
            </w:pPr>
          </w:p>
        </w:tc>
        <w:tc>
          <w:tcPr>
            <w:tcW w:w="561" w:type="dxa"/>
            <w:shd w:val="clear" w:color="auto" w:fill="E8E8E8" w:themeFill="background2"/>
          </w:tcPr>
          <w:p w14:paraId="07A20905" w14:textId="77777777" w:rsidR="00657B02" w:rsidRPr="00AD0A31" w:rsidRDefault="00657B02" w:rsidP="00F10F85">
            <w:pPr>
              <w:rPr>
                <w:rFonts w:cs="Noto Sans"/>
                <w:sz w:val="18"/>
                <w:szCs w:val="18"/>
              </w:rPr>
            </w:pPr>
          </w:p>
        </w:tc>
      </w:tr>
      <w:tr w:rsidR="00657B02" w:rsidRPr="00AD0A31" w14:paraId="0CCC8AF0" w14:textId="77777777" w:rsidTr="00F10F85">
        <w:tc>
          <w:tcPr>
            <w:tcW w:w="7366" w:type="dxa"/>
          </w:tcPr>
          <w:p w14:paraId="42109C42" w14:textId="77777777" w:rsidR="00657B02" w:rsidRPr="00AD0A31" w:rsidRDefault="00657B02" w:rsidP="00657B02">
            <w:pPr>
              <w:pStyle w:val="Prrafodelista"/>
              <w:numPr>
                <w:ilvl w:val="0"/>
                <w:numId w:val="14"/>
              </w:numPr>
              <w:rPr>
                <w:rFonts w:cs="Noto Sans"/>
                <w:b/>
                <w:bCs/>
                <w:sz w:val="18"/>
                <w:szCs w:val="18"/>
              </w:rPr>
            </w:pPr>
            <w:r w:rsidRPr="00AD0A31">
              <w:rPr>
                <w:rFonts w:eastAsia="Noto Sans" w:cs="Noto Sans"/>
                <w:sz w:val="18"/>
                <w:szCs w:val="18"/>
              </w:rPr>
              <w:t>Anàlisi dels llenguatges visuals i audiovisuals en els mitjans de comunicació de masses.</w:t>
            </w:r>
          </w:p>
        </w:tc>
        <w:tc>
          <w:tcPr>
            <w:tcW w:w="567" w:type="dxa"/>
          </w:tcPr>
          <w:p w14:paraId="12475EE1"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570F9B7A" w14:textId="77777777" w:rsidR="00657B02" w:rsidRPr="00AD0A31" w:rsidRDefault="00657B02" w:rsidP="00F10F85">
            <w:pPr>
              <w:rPr>
                <w:rFonts w:cs="Noto Sans"/>
                <w:sz w:val="18"/>
                <w:szCs w:val="18"/>
              </w:rPr>
            </w:pPr>
          </w:p>
        </w:tc>
      </w:tr>
      <w:tr w:rsidR="00657B02" w:rsidRPr="00AD0A31" w14:paraId="4E85971B" w14:textId="77777777" w:rsidTr="00F10F85">
        <w:tc>
          <w:tcPr>
            <w:tcW w:w="7366" w:type="dxa"/>
          </w:tcPr>
          <w:p w14:paraId="1DFAD715"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Lectura de la imatge al món actual: realitat i ficció. La veracitat del missatge. Xarxes socials.</w:t>
            </w:r>
          </w:p>
        </w:tc>
        <w:tc>
          <w:tcPr>
            <w:tcW w:w="567" w:type="dxa"/>
          </w:tcPr>
          <w:p w14:paraId="3B19F574"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6DEA3F26" w14:textId="77777777" w:rsidR="00657B02" w:rsidRPr="00AD0A31" w:rsidRDefault="00657B02" w:rsidP="00F10F85">
            <w:pPr>
              <w:rPr>
                <w:rFonts w:cs="Noto Sans"/>
                <w:sz w:val="18"/>
                <w:szCs w:val="18"/>
              </w:rPr>
            </w:pPr>
          </w:p>
        </w:tc>
      </w:tr>
      <w:tr w:rsidR="00657B02" w:rsidRPr="00AD0A31" w14:paraId="0880619C" w14:textId="77777777" w:rsidTr="00F10F85">
        <w:tc>
          <w:tcPr>
            <w:tcW w:w="7366" w:type="dxa"/>
          </w:tcPr>
          <w:p w14:paraId="7602BBD9"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Lectura, anàlisi i interpretació. Aspectes formals i conceptuals (valor denotatiu i connotatiu).</w:t>
            </w:r>
          </w:p>
        </w:tc>
        <w:tc>
          <w:tcPr>
            <w:tcW w:w="567" w:type="dxa"/>
          </w:tcPr>
          <w:p w14:paraId="61ED7A40"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6E77E45B" w14:textId="77777777" w:rsidR="00657B02" w:rsidRPr="00AD0A31" w:rsidRDefault="00657B02" w:rsidP="00F10F85">
            <w:pPr>
              <w:rPr>
                <w:rFonts w:cs="Noto Sans"/>
                <w:sz w:val="18"/>
                <w:szCs w:val="18"/>
              </w:rPr>
            </w:pPr>
          </w:p>
        </w:tc>
      </w:tr>
      <w:tr w:rsidR="00657B02" w:rsidRPr="00AD0A31" w14:paraId="1E17202A" w14:textId="77777777" w:rsidTr="00F10F85">
        <w:tc>
          <w:tcPr>
            <w:tcW w:w="7366" w:type="dxa"/>
            <w:shd w:val="clear" w:color="auto" w:fill="E8E8E8" w:themeFill="background2"/>
          </w:tcPr>
          <w:p w14:paraId="402D5C89" w14:textId="77777777" w:rsidR="00657B02" w:rsidRPr="00AD0A31" w:rsidRDefault="00657B02" w:rsidP="00F10F85">
            <w:pPr>
              <w:rPr>
                <w:rFonts w:cs="Noto Sans"/>
                <w:sz w:val="18"/>
                <w:szCs w:val="18"/>
              </w:rPr>
            </w:pPr>
            <w:r w:rsidRPr="00AD0A31">
              <w:rPr>
                <w:rFonts w:cs="Noto Sans"/>
                <w:sz w:val="18"/>
                <w:szCs w:val="18"/>
              </w:rPr>
              <w:t>Imatge fixa i en moviment, origen i evolució. Introducció a les diferents característiques del còmic, la fotografia, el cinema, l'animació i els formats digitals</w:t>
            </w:r>
          </w:p>
        </w:tc>
        <w:tc>
          <w:tcPr>
            <w:tcW w:w="567" w:type="dxa"/>
            <w:shd w:val="clear" w:color="auto" w:fill="E8E8E8" w:themeFill="background2"/>
          </w:tcPr>
          <w:p w14:paraId="2743DCD2" w14:textId="77777777" w:rsidR="00657B02" w:rsidRPr="00AD0A31" w:rsidRDefault="00657B02" w:rsidP="00F10F85">
            <w:pPr>
              <w:rPr>
                <w:rFonts w:cs="Noto Sans"/>
                <w:sz w:val="18"/>
                <w:szCs w:val="18"/>
              </w:rPr>
            </w:pPr>
          </w:p>
        </w:tc>
        <w:tc>
          <w:tcPr>
            <w:tcW w:w="561" w:type="dxa"/>
            <w:shd w:val="clear" w:color="auto" w:fill="E8E8E8" w:themeFill="background2"/>
          </w:tcPr>
          <w:p w14:paraId="717B3116" w14:textId="77777777" w:rsidR="00657B02" w:rsidRPr="00AD0A31" w:rsidRDefault="00657B02" w:rsidP="00F10F85">
            <w:pPr>
              <w:rPr>
                <w:rFonts w:cs="Noto Sans"/>
                <w:sz w:val="18"/>
                <w:szCs w:val="18"/>
              </w:rPr>
            </w:pPr>
          </w:p>
        </w:tc>
      </w:tr>
      <w:tr w:rsidR="00657B02" w:rsidRPr="00AD0A31" w14:paraId="5406FB93" w14:textId="77777777" w:rsidTr="00F10F85">
        <w:tc>
          <w:tcPr>
            <w:tcW w:w="7366" w:type="dxa"/>
          </w:tcPr>
          <w:p w14:paraId="7839B8CE"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Origen i evolució. Interpretació d’imatges fixes i en moviment a partir de diferents referents.</w:t>
            </w:r>
          </w:p>
        </w:tc>
        <w:tc>
          <w:tcPr>
            <w:tcW w:w="567" w:type="dxa"/>
          </w:tcPr>
          <w:p w14:paraId="5973B6F6"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473EEC95"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12C1CDE2" w14:textId="77777777" w:rsidTr="00F10F85">
        <w:tc>
          <w:tcPr>
            <w:tcW w:w="7366" w:type="dxa"/>
          </w:tcPr>
          <w:p w14:paraId="2AEE2260"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Creació de còmics fent un ús creatiu dels recursos estilístics propis d’aquest llenguatge visual amb una finalitat expressiva i comunicativa (vinyetes, enquadrament, bafarades, onomatopeies…).</w:t>
            </w:r>
          </w:p>
        </w:tc>
        <w:tc>
          <w:tcPr>
            <w:tcW w:w="567" w:type="dxa"/>
          </w:tcPr>
          <w:p w14:paraId="0CA98CE7"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5F8F2D18" w14:textId="77777777" w:rsidR="00657B02" w:rsidRPr="00AD0A31" w:rsidRDefault="00657B02" w:rsidP="00F10F85">
            <w:pPr>
              <w:jc w:val="center"/>
              <w:rPr>
                <w:rFonts w:cs="Noto Sans"/>
                <w:sz w:val="18"/>
                <w:szCs w:val="18"/>
              </w:rPr>
            </w:pPr>
          </w:p>
        </w:tc>
      </w:tr>
      <w:tr w:rsidR="00657B02" w:rsidRPr="00AD0A31" w14:paraId="584C1BE2" w14:textId="77777777" w:rsidTr="00F10F85">
        <w:tc>
          <w:tcPr>
            <w:tcW w:w="7366" w:type="dxa"/>
          </w:tcPr>
          <w:p w14:paraId="30041A9D"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 xml:space="preserve">Estudi i experimentació de les possibilitats expressives de la fotografia. </w:t>
            </w:r>
          </w:p>
        </w:tc>
        <w:tc>
          <w:tcPr>
            <w:tcW w:w="567" w:type="dxa"/>
          </w:tcPr>
          <w:p w14:paraId="287DC5C3"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7C18A3AD"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4D41A53D" w14:textId="77777777" w:rsidTr="00F10F85">
        <w:tc>
          <w:tcPr>
            <w:tcW w:w="7366" w:type="dxa"/>
          </w:tcPr>
          <w:p w14:paraId="7AD686A3"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Estudi i experimentació del cinema, l’animació i els formats digitals.</w:t>
            </w:r>
          </w:p>
        </w:tc>
        <w:tc>
          <w:tcPr>
            <w:tcW w:w="567" w:type="dxa"/>
          </w:tcPr>
          <w:p w14:paraId="12F81DBE"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5399C5AF" w14:textId="77777777" w:rsidR="00657B02" w:rsidRPr="00AD0A31" w:rsidRDefault="00657B02" w:rsidP="00F10F85">
            <w:pPr>
              <w:jc w:val="center"/>
              <w:rPr>
                <w:rFonts w:cs="Noto Sans"/>
                <w:sz w:val="18"/>
                <w:szCs w:val="18"/>
              </w:rPr>
            </w:pPr>
          </w:p>
        </w:tc>
      </w:tr>
      <w:tr w:rsidR="00657B02" w:rsidRPr="00AD0A31" w14:paraId="173B7060" w14:textId="77777777" w:rsidTr="00F10F85">
        <w:tc>
          <w:tcPr>
            <w:tcW w:w="7366" w:type="dxa"/>
          </w:tcPr>
          <w:p w14:paraId="6A6CE6C1"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lastRenderedPageBreak/>
              <w:t xml:space="preserve">La publicitat. Influència en la societat actual com a mitjà d’expressió i comunicació. </w:t>
            </w:r>
          </w:p>
        </w:tc>
        <w:tc>
          <w:tcPr>
            <w:tcW w:w="567" w:type="dxa"/>
          </w:tcPr>
          <w:p w14:paraId="6EDD72E5"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408DB3E7" w14:textId="77777777" w:rsidR="00657B02" w:rsidRPr="00AD0A31" w:rsidRDefault="00657B02" w:rsidP="00F10F85">
            <w:pPr>
              <w:jc w:val="center"/>
              <w:rPr>
                <w:rFonts w:cs="Noto Sans"/>
                <w:sz w:val="18"/>
                <w:szCs w:val="18"/>
              </w:rPr>
            </w:pPr>
          </w:p>
        </w:tc>
      </w:tr>
      <w:tr w:rsidR="00657B02" w:rsidRPr="00AD0A31" w14:paraId="280EE230" w14:textId="77777777" w:rsidTr="00F10F85">
        <w:tc>
          <w:tcPr>
            <w:tcW w:w="8494" w:type="dxa"/>
            <w:gridSpan w:val="3"/>
            <w:shd w:val="clear" w:color="auto" w:fill="E8E8E8" w:themeFill="background2"/>
          </w:tcPr>
          <w:p w14:paraId="5E52C2FA" w14:textId="77777777" w:rsidR="00657B02" w:rsidRPr="00AD0A31" w:rsidRDefault="00657B02" w:rsidP="00F10F85">
            <w:pPr>
              <w:rPr>
                <w:rFonts w:cs="Noto Sans"/>
                <w:sz w:val="18"/>
                <w:szCs w:val="18"/>
              </w:rPr>
            </w:pPr>
            <w:r w:rsidRPr="00AD0A31">
              <w:rPr>
                <w:rFonts w:cs="Noto Sans"/>
                <w:sz w:val="18"/>
                <w:szCs w:val="18"/>
              </w:rPr>
              <w:t>Tècniques bàsiques per a la realització de produccions audiovisuals senzilles, de manera individual o en grup. Experimentació en entorns virtuals d'aprenentatge</w:t>
            </w:r>
          </w:p>
        </w:tc>
      </w:tr>
      <w:tr w:rsidR="00657B02" w:rsidRPr="00AD0A31" w14:paraId="6AD9EBAF" w14:textId="77777777" w:rsidTr="00F10F85">
        <w:tc>
          <w:tcPr>
            <w:tcW w:w="7366" w:type="dxa"/>
          </w:tcPr>
          <w:p w14:paraId="5E081E75"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Introducció al tractament digital de la imatge. Utilització de diferents programes d’edició.  </w:t>
            </w:r>
          </w:p>
        </w:tc>
        <w:tc>
          <w:tcPr>
            <w:tcW w:w="567" w:type="dxa"/>
          </w:tcPr>
          <w:p w14:paraId="7885523B"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2DB09892"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51D82FBF" w14:textId="77777777" w:rsidTr="00F10F85">
        <w:tc>
          <w:tcPr>
            <w:tcW w:w="7366" w:type="dxa"/>
          </w:tcPr>
          <w:p w14:paraId="45337FD3"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Estudi, experimentació i ús de la imatge fixa o en moviment per a la creació d’una obra audiovisual senzilla.</w:t>
            </w:r>
          </w:p>
        </w:tc>
        <w:tc>
          <w:tcPr>
            <w:tcW w:w="567" w:type="dxa"/>
          </w:tcPr>
          <w:p w14:paraId="63BBA72E"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31096E46"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08998F85" w14:textId="77777777" w:rsidTr="00F10F85">
        <w:tc>
          <w:tcPr>
            <w:tcW w:w="7366" w:type="dxa"/>
          </w:tcPr>
          <w:p w14:paraId="6DAC94B1"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Produccions audiovisuals. Preproducció, producció i postproducció.</w:t>
            </w:r>
          </w:p>
        </w:tc>
        <w:tc>
          <w:tcPr>
            <w:tcW w:w="567" w:type="dxa"/>
          </w:tcPr>
          <w:p w14:paraId="10D13022"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44303622" w14:textId="77777777" w:rsidR="00657B02" w:rsidRPr="00AD0A31" w:rsidRDefault="00657B02" w:rsidP="00F10F85">
            <w:pPr>
              <w:jc w:val="center"/>
              <w:rPr>
                <w:rFonts w:cs="Noto Sans"/>
                <w:sz w:val="18"/>
                <w:szCs w:val="18"/>
              </w:rPr>
            </w:pPr>
            <w:r w:rsidRPr="00AD0A31">
              <w:rPr>
                <w:rFonts w:cs="Noto Sans"/>
                <w:sz w:val="18"/>
                <w:szCs w:val="18"/>
              </w:rPr>
              <w:t>x</w:t>
            </w:r>
          </w:p>
        </w:tc>
      </w:tr>
      <w:tr w:rsidR="00657B02" w:rsidRPr="00AD0A31" w14:paraId="69AF2B61" w14:textId="77777777" w:rsidTr="00F10F85">
        <w:tc>
          <w:tcPr>
            <w:tcW w:w="7366" w:type="dxa"/>
          </w:tcPr>
          <w:p w14:paraId="06239AA4"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Videocreació i formats virtuals d’aprenentatge. Mètodes de registre, difusió i avaluació.</w:t>
            </w:r>
          </w:p>
        </w:tc>
        <w:tc>
          <w:tcPr>
            <w:tcW w:w="567" w:type="dxa"/>
          </w:tcPr>
          <w:p w14:paraId="1EF03755"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008782BD" w14:textId="77777777" w:rsidR="00657B02" w:rsidRPr="00AD0A31" w:rsidRDefault="00657B02" w:rsidP="00F10F85">
            <w:pPr>
              <w:jc w:val="center"/>
              <w:rPr>
                <w:rFonts w:cs="Noto Sans"/>
                <w:sz w:val="18"/>
                <w:szCs w:val="18"/>
              </w:rPr>
            </w:pPr>
          </w:p>
        </w:tc>
      </w:tr>
      <w:tr w:rsidR="00657B02" w:rsidRPr="00AD0A31" w14:paraId="05220EB9" w14:textId="77777777" w:rsidTr="00F10F85">
        <w:tc>
          <w:tcPr>
            <w:tcW w:w="7366" w:type="dxa"/>
          </w:tcPr>
          <w:p w14:paraId="00201437" w14:textId="77777777" w:rsidR="00657B02" w:rsidRPr="00AD0A31" w:rsidRDefault="00657B02" w:rsidP="00657B02">
            <w:pPr>
              <w:pStyle w:val="Prrafodelista"/>
              <w:numPr>
                <w:ilvl w:val="0"/>
                <w:numId w:val="14"/>
              </w:numPr>
              <w:rPr>
                <w:rFonts w:cs="Noto Sans"/>
                <w:b/>
                <w:bCs/>
                <w:sz w:val="18"/>
                <w:szCs w:val="18"/>
              </w:rPr>
            </w:pPr>
            <w:r w:rsidRPr="00AD0A31">
              <w:rPr>
                <w:rFonts w:cs="Noto Sans"/>
                <w:sz w:val="18"/>
                <w:szCs w:val="18"/>
              </w:rPr>
              <w:t xml:space="preserve">Normativa d’ús vigent en relació a la protecció de dades, drets d’autoria i llicències d’ús. </w:t>
            </w:r>
          </w:p>
        </w:tc>
        <w:tc>
          <w:tcPr>
            <w:tcW w:w="567" w:type="dxa"/>
          </w:tcPr>
          <w:p w14:paraId="69B4371A" w14:textId="77777777" w:rsidR="00657B02" w:rsidRPr="00AD0A31" w:rsidRDefault="00657B02" w:rsidP="00F10F85">
            <w:pPr>
              <w:jc w:val="center"/>
              <w:rPr>
                <w:rFonts w:cs="Noto Sans"/>
                <w:sz w:val="18"/>
                <w:szCs w:val="18"/>
              </w:rPr>
            </w:pPr>
            <w:r w:rsidRPr="00AD0A31">
              <w:rPr>
                <w:rFonts w:cs="Noto Sans"/>
                <w:sz w:val="18"/>
                <w:szCs w:val="18"/>
              </w:rPr>
              <w:t>x</w:t>
            </w:r>
          </w:p>
        </w:tc>
        <w:tc>
          <w:tcPr>
            <w:tcW w:w="561" w:type="dxa"/>
          </w:tcPr>
          <w:p w14:paraId="41B2D855" w14:textId="77777777" w:rsidR="00657B02" w:rsidRPr="00AD0A31" w:rsidRDefault="00657B02" w:rsidP="00F10F85">
            <w:pPr>
              <w:jc w:val="center"/>
              <w:rPr>
                <w:rFonts w:cs="Noto Sans"/>
                <w:sz w:val="18"/>
                <w:szCs w:val="18"/>
              </w:rPr>
            </w:pPr>
            <w:r w:rsidRPr="00AD0A31">
              <w:rPr>
                <w:rFonts w:cs="Noto Sans"/>
                <w:sz w:val="18"/>
                <w:szCs w:val="18"/>
              </w:rPr>
              <w:t>x</w:t>
            </w:r>
          </w:p>
        </w:tc>
      </w:tr>
    </w:tbl>
    <w:p w14:paraId="069B7A85" w14:textId="77777777" w:rsidR="00657B02" w:rsidRPr="00AD0A31" w:rsidRDefault="00657B02" w:rsidP="00657B02">
      <w:pPr>
        <w:rPr>
          <w:rFonts w:cs="Noto Sans"/>
          <w:b/>
          <w:bCs/>
          <w:sz w:val="18"/>
          <w:szCs w:val="18"/>
        </w:rPr>
      </w:pPr>
    </w:p>
    <w:p w14:paraId="21F89D20" w14:textId="6A23D0B6" w:rsidR="00657B02" w:rsidRPr="00657B02" w:rsidRDefault="00657B02">
      <w:pPr>
        <w:rPr>
          <w:rFonts w:cs="Noto Sans"/>
          <w:b/>
          <w:bCs/>
          <w:sz w:val="18"/>
          <w:szCs w:val="18"/>
          <w:lang w:eastAsia="es-ES"/>
        </w:rPr>
      </w:pPr>
    </w:p>
    <w:sectPr w:rsidR="00657B02" w:rsidRPr="00657B0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Noto Sans Symbols">
    <w:altName w:val="Times New Roman"/>
    <w:charset w:val="01"/>
    <w:family w:val="auto"/>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F1589"/>
    <w:multiLevelType w:val="hybridMultilevel"/>
    <w:tmpl w:val="ABF6AAD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754B31"/>
    <w:multiLevelType w:val="hybridMultilevel"/>
    <w:tmpl w:val="D84C9F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FC11DEA"/>
    <w:multiLevelType w:val="hybridMultilevel"/>
    <w:tmpl w:val="0F64B5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43A21D4"/>
    <w:multiLevelType w:val="hybridMultilevel"/>
    <w:tmpl w:val="18FAA5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49006B9"/>
    <w:multiLevelType w:val="hybridMultilevel"/>
    <w:tmpl w:val="B73894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2D37769"/>
    <w:multiLevelType w:val="hybridMultilevel"/>
    <w:tmpl w:val="A1C8F0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8F67FAC"/>
    <w:multiLevelType w:val="hybridMultilevel"/>
    <w:tmpl w:val="6CDE03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5701C03"/>
    <w:multiLevelType w:val="hybridMultilevel"/>
    <w:tmpl w:val="63F427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D003C88"/>
    <w:multiLevelType w:val="hybridMultilevel"/>
    <w:tmpl w:val="F52E84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AC87C75"/>
    <w:multiLevelType w:val="hybridMultilevel"/>
    <w:tmpl w:val="DA36F6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63242558"/>
    <w:multiLevelType w:val="hybridMultilevel"/>
    <w:tmpl w:val="FC3658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71411D4B"/>
    <w:multiLevelType w:val="hybridMultilevel"/>
    <w:tmpl w:val="F6CC9C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56045F7"/>
    <w:multiLevelType w:val="hybridMultilevel"/>
    <w:tmpl w:val="8BD027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7CF76CF9"/>
    <w:multiLevelType w:val="hybridMultilevel"/>
    <w:tmpl w:val="D9CE55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7F5241E3"/>
    <w:multiLevelType w:val="hybridMultilevel"/>
    <w:tmpl w:val="00EEE4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421751110">
    <w:abstractNumId w:val="8"/>
  </w:num>
  <w:num w:numId="2" w16cid:durableId="373653090">
    <w:abstractNumId w:val="0"/>
  </w:num>
  <w:num w:numId="3" w16cid:durableId="675883993">
    <w:abstractNumId w:val="7"/>
  </w:num>
  <w:num w:numId="4" w16cid:durableId="626131626">
    <w:abstractNumId w:val="2"/>
  </w:num>
  <w:num w:numId="5" w16cid:durableId="951013503">
    <w:abstractNumId w:val="10"/>
  </w:num>
  <w:num w:numId="6" w16cid:durableId="1375078233">
    <w:abstractNumId w:val="5"/>
  </w:num>
  <w:num w:numId="7" w16cid:durableId="549149219">
    <w:abstractNumId w:val="1"/>
  </w:num>
  <w:num w:numId="8" w16cid:durableId="1778600269">
    <w:abstractNumId w:val="14"/>
  </w:num>
  <w:num w:numId="9" w16cid:durableId="1409420502">
    <w:abstractNumId w:val="12"/>
  </w:num>
  <w:num w:numId="10" w16cid:durableId="36780104">
    <w:abstractNumId w:val="9"/>
  </w:num>
  <w:num w:numId="11" w16cid:durableId="1824269726">
    <w:abstractNumId w:val="11"/>
  </w:num>
  <w:num w:numId="12" w16cid:durableId="394819137">
    <w:abstractNumId w:val="6"/>
  </w:num>
  <w:num w:numId="13" w16cid:durableId="822161354">
    <w:abstractNumId w:val="13"/>
  </w:num>
  <w:num w:numId="14" w16cid:durableId="595134022">
    <w:abstractNumId w:val="4"/>
  </w:num>
  <w:num w:numId="15" w16cid:durableId="6945022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B02"/>
    <w:rsid w:val="00657B02"/>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D2CDC"/>
  <w15:chartTrackingRefBased/>
  <w15:docId w15:val="{BFF5D52C-A21F-4496-B619-E078231C5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7B02"/>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657B0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57B0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57B0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57B0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57B0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57B02"/>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57B02"/>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57B02"/>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57B02"/>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57B0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57B0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57B0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57B0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57B0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57B0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57B0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57B0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57B02"/>
    <w:rPr>
      <w:rFonts w:eastAsiaTheme="majorEastAsia" w:cstheme="majorBidi"/>
      <w:color w:val="272727" w:themeColor="text1" w:themeTint="D8"/>
    </w:rPr>
  </w:style>
  <w:style w:type="paragraph" w:styleId="Ttulo">
    <w:name w:val="Title"/>
    <w:basedOn w:val="Normal"/>
    <w:next w:val="Normal"/>
    <w:link w:val="TtuloCar"/>
    <w:uiPriority w:val="10"/>
    <w:qFormat/>
    <w:rsid w:val="00657B02"/>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57B0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57B0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57B0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57B02"/>
    <w:pPr>
      <w:spacing w:before="160"/>
      <w:jc w:val="center"/>
    </w:pPr>
    <w:rPr>
      <w:i/>
      <w:iCs/>
      <w:color w:val="404040" w:themeColor="text1" w:themeTint="BF"/>
    </w:rPr>
  </w:style>
  <w:style w:type="character" w:customStyle="1" w:styleId="CitaCar">
    <w:name w:val="Cita Car"/>
    <w:basedOn w:val="Fuentedeprrafopredeter"/>
    <w:link w:val="Cita"/>
    <w:uiPriority w:val="29"/>
    <w:rsid w:val="00657B02"/>
    <w:rPr>
      <w:i/>
      <w:iCs/>
      <w:color w:val="404040" w:themeColor="text1" w:themeTint="BF"/>
    </w:rPr>
  </w:style>
  <w:style w:type="paragraph" w:styleId="Prrafodelista">
    <w:name w:val="List Paragraph"/>
    <w:basedOn w:val="Normal"/>
    <w:uiPriority w:val="34"/>
    <w:qFormat/>
    <w:rsid w:val="00657B02"/>
    <w:pPr>
      <w:ind w:left="720"/>
      <w:contextualSpacing/>
    </w:pPr>
  </w:style>
  <w:style w:type="character" w:styleId="nfasisintenso">
    <w:name w:val="Intense Emphasis"/>
    <w:basedOn w:val="Fuentedeprrafopredeter"/>
    <w:uiPriority w:val="21"/>
    <w:qFormat/>
    <w:rsid w:val="00657B02"/>
    <w:rPr>
      <w:i/>
      <w:iCs/>
      <w:color w:val="0F4761" w:themeColor="accent1" w:themeShade="BF"/>
    </w:rPr>
  </w:style>
  <w:style w:type="paragraph" w:styleId="Citadestacada">
    <w:name w:val="Intense Quote"/>
    <w:basedOn w:val="Normal"/>
    <w:next w:val="Normal"/>
    <w:link w:val="CitadestacadaCar"/>
    <w:uiPriority w:val="30"/>
    <w:qFormat/>
    <w:rsid w:val="00657B0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57B02"/>
    <w:rPr>
      <w:i/>
      <w:iCs/>
      <w:color w:val="0F4761" w:themeColor="accent1" w:themeShade="BF"/>
    </w:rPr>
  </w:style>
  <w:style w:type="character" w:styleId="Referenciaintensa">
    <w:name w:val="Intense Reference"/>
    <w:basedOn w:val="Fuentedeprrafopredeter"/>
    <w:uiPriority w:val="32"/>
    <w:qFormat/>
    <w:rsid w:val="00657B02"/>
    <w:rPr>
      <w:b/>
      <w:bCs/>
      <w:smallCaps/>
      <w:color w:val="0F4761" w:themeColor="accent1" w:themeShade="BF"/>
      <w:spacing w:val="5"/>
    </w:rPr>
  </w:style>
  <w:style w:type="character" w:customStyle="1" w:styleId="normaltextrun">
    <w:name w:val="normaltextrun"/>
    <w:basedOn w:val="Fuentedeprrafopredeter"/>
    <w:qFormat/>
    <w:rsid w:val="00657B02"/>
  </w:style>
  <w:style w:type="character" w:customStyle="1" w:styleId="eop">
    <w:name w:val="eop"/>
    <w:basedOn w:val="Fuentedeprrafopredeter"/>
    <w:qFormat/>
    <w:rsid w:val="00657B02"/>
  </w:style>
  <w:style w:type="paragraph" w:styleId="NormalWeb">
    <w:name w:val="Normal (Web)"/>
    <w:basedOn w:val="Normal"/>
    <w:uiPriority w:val="99"/>
    <w:unhideWhenUsed/>
    <w:qFormat/>
    <w:rsid w:val="00657B02"/>
    <w:pPr>
      <w:spacing w:beforeAutospacing="1" w:afterAutospacing="1"/>
    </w:pPr>
    <w:rPr>
      <w:rFonts w:ascii="Times New Roman" w:eastAsia="Times New Roman" w:hAnsi="Times New Roman"/>
      <w:sz w:val="24"/>
      <w:szCs w:val="24"/>
      <w:lang w:val="es-ES" w:eastAsia="es-ES"/>
    </w:rPr>
  </w:style>
  <w:style w:type="paragraph" w:customStyle="1" w:styleId="paragraph">
    <w:name w:val="paragraph"/>
    <w:basedOn w:val="Normal"/>
    <w:qFormat/>
    <w:rsid w:val="00657B02"/>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657B02"/>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6204</Words>
  <Characters>34128</Characters>
  <Application>Microsoft Office Word</Application>
  <DocSecurity>0</DocSecurity>
  <Lines>284</Lines>
  <Paragraphs>80</Paragraphs>
  <ScaleCrop>false</ScaleCrop>
  <Company>Govern de les Illes Balears</Company>
  <LinksUpToDate>false</LinksUpToDate>
  <CharactersWithSpaces>40252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2025-08-11T11:35:00Z</dcterms:created>
  <dcterms:modified xsi:type="dcterms:W3CDTF">2025-08-11T11:36:00Z</dcterms:modified>
</cp:coreProperties>
</file>