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415A5D" w14:textId="77777777" w:rsidR="00F07571" w:rsidRPr="00AD0A31" w:rsidRDefault="00F07571" w:rsidP="00F07571">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b/>
          <w:bCs/>
          <w:sz w:val="18"/>
          <w:szCs w:val="18"/>
          <w:lang w:val="ca-ES"/>
        </w:rPr>
        <w:t>Igualtat de Gènere</w:t>
      </w:r>
      <w:r w:rsidRPr="00AD0A31">
        <w:rPr>
          <w:rStyle w:val="eop"/>
          <w:rFonts w:ascii="Noto Sans" w:eastAsiaTheme="majorEastAsia" w:hAnsi="Noto Sans" w:cs="Noto Sans"/>
          <w:sz w:val="18"/>
          <w:szCs w:val="18"/>
          <w:lang w:val="ca-ES"/>
        </w:rPr>
        <w:t> </w:t>
      </w:r>
    </w:p>
    <w:p w14:paraId="29347422" w14:textId="77777777" w:rsidR="00F07571" w:rsidRPr="00AD0A31" w:rsidRDefault="00F07571" w:rsidP="00F07571">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07571" w:rsidRPr="00AD0A31" w14:paraId="3BD3D080" w14:textId="77777777" w:rsidTr="00F10F85">
        <w:tc>
          <w:tcPr>
            <w:tcW w:w="8494" w:type="dxa"/>
          </w:tcPr>
          <w:p w14:paraId="5C5807BA" w14:textId="77777777" w:rsidR="00F07571" w:rsidRPr="00C93CFC" w:rsidRDefault="00F07571"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C93CFC">
              <w:rPr>
                <w:rStyle w:val="normaltextrun"/>
                <w:rFonts w:ascii="Noto Sans" w:eastAsiaTheme="majorEastAsia" w:hAnsi="Noto Sans" w:cs="Noto Sans"/>
                <w:sz w:val="18"/>
                <w:szCs w:val="18"/>
                <w:lang w:val="ca-ES"/>
              </w:rPr>
              <w:t xml:space="preserve">La matèria d’Igualtat de Gènere contribueix a garantir l’exercici del dret a la igualtat d’oportunitats, reconegut com un pilar essencial en les societats democràtiques. El seu fonament es troba en la Declaració Universal dels Drets Humans, </w:t>
            </w:r>
            <w:r>
              <w:rPr>
                <w:rStyle w:val="normaltextrun"/>
                <w:rFonts w:ascii="Noto Sans" w:eastAsiaTheme="majorEastAsia" w:hAnsi="Noto Sans" w:cs="Noto Sans"/>
                <w:sz w:val="18"/>
                <w:szCs w:val="18"/>
                <w:lang w:val="ca-ES"/>
              </w:rPr>
              <w:t>el qual</w:t>
            </w:r>
            <w:r w:rsidRPr="00C93CFC">
              <w:rPr>
                <w:rStyle w:val="normaltextrun"/>
                <w:rFonts w:ascii="Noto Sans" w:eastAsiaTheme="majorEastAsia" w:hAnsi="Noto Sans" w:cs="Noto Sans"/>
                <w:sz w:val="18"/>
                <w:szCs w:val="18"/>
                <w:lang w:val="ca-ES"/>
              </w:rPr>
              <w:t xml:space="preserve"> estableix que el reconeixement de la dignitat inherent i dels drets iguals i inalienables de tots els éssers humans</w:t>
            </w:r>
            <w:r>
              <w:rPr>
                <w:rStyle w:val="normaltextrun"/>
                <w:rFonts w:ascii="Noto Sans" w:eastAsiaTheme="majorEastAsia" w:hAnsi="Noto Sans" w:cs="Noto Sans"/>
                <w:sz w:val="18"/>
                <w:szCs w:val="18"/>
                <w:lang w:val="ca-ES"/>
              </w:rPr>
              <w:t>,</w:t>
            </w:r>
            <w:r w:rsidRPr="00C93CFC">
              <w:rPr>
                <w:rStyle w:val="normaltextrun"/>
                <w:rFonts w:ascii="Noto Sans" w:eastAsiaTheme="majorEastAsia" w:hAnsi="Noto Sans" w:cs="Noto Sans"/>
                <w:sz w:val="18"/>
                <w:szCs w:val="18"/>
                <w:lang w:val="ca-ES"/>
              </w:rPr>
              <w:t xml:space="preserve"> constitueix la base sobre la qual es sustenten la llibertat, la justícia i la pau al món.</w:t>
            </w:r>
          </w:p>
          <w:p w14:paraId="382D606F" w14:textId="77777777" w:rsidR="00F07571" w:rsidRPr="00C93CFC" w:rsidRDefault="00F07571"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3FD95173" w14:textId="77777777" w:rsidR="00F07571" w:rsidRDefault="00F07571" w:rsidP="00F10F85">
            <w:pPr>
              <w:pStyle w:val="paragraph"/>
              <w:spacing w:beforeAutospacing="0" w:afterAutospacing="0"/>
              <w:textAlignment w:val="baseline"/>
              <w:rPr>
                <w:rStyle w:val="normaltextrun"/>
                <w:rFonts w:eastAsiaTheme="majorEastAsia" w:cs="Noto Sans"/>
              </w:rPr>
            </w:pPr>
            <w:r w:rsidRPr="00C93CFC">
              <w:rPr>
                <w:rStyle w:val="normaltextrun"/>
                <w:rFonts w:ascii="Noto Sans" w:eastAsiaTheme="majorEastAsia" w:hAnsi="Noto Sans" w:cs="Noto Sans"/>
                <w:sz w:val="18"/>
                <w:szCs w:val="18"/>
                <w:lang w:val="ca-ES"/>
              </w:rPr>
              <w:t xml:space="preserve">Aquesta matèria </w:t>
            </w:r>
            <w:r>
              <w:rPr>
                <w:rStyle w:val="normaltextrun"/>
                <w:rFonts w:ascii="Noto Sans" w:eastAsiaTheme="majorEastAsia" w:hAnsi="Noto Sans" w:cs="Noto Sans"/>
                <w:sz w:val="18"/>
                <w:szCs w:val="18"/>
                <w:lang w:val="ca-ES"/>
              </w:rPr>
              <w:t>resulta</w:t>
            </w:r>
            <w:r w:rsidRPr="00C93CFC">
              <w:rPr>
                <w:rStyle w:val="normaltextrun"/>
                <w:rFonts w:ascii="Noto Sans" w:eastAsiaTheme="majorEastAsia" w:hAnsi="Noto Sans" w:cs="Noto Sans"/>
                <w:sz w:val="18"/>
                <w:szCs w:val="18"/>
                <w:lang w:val="ca-ES"/>
              </w:rPr>
              <w:t xml:space="preserve"> imprescindible per </w:t>
            </w:r>
            <w:proofErr w:type="spellStart"/>
            <w:r w:rsidRPr="00C93CFC">
              <w:rPr>
                <w:rStyle w:val="normaltextrun"/>
                <w:rFonts w:ascii="Noto Sans" w:eastAsiaTheme="majorEastAsia" w:hAnsi="Noto Sans" w:cs="Noto Sans"/>
                <w:sz w:val="18"/>
                <w:szCs w:val="18"/>
                <w:lang w:val="ca-ES"/>
              </w:rPr>
              <w:t>visibilitzar</w:t>
            </w:r>
            <w:proofErr w:type="spellEnd"/>
            <w:r w:rsidRPr="00C93CFC">
              <w:rPr>
                <w:rStyle w:val="normaltextrun"/>
                <w:rFonts w:ascii="Noto Sans" w:eastAsiaTheme="majorEastAsia" w:hAnsi="Noto Sans" w:cs="Noto Sans"/>
                <w:sz w:val="18"/>
                <w:szCs w:val="18"/>
                <w:lang w:val="ca-ES"/>
              </w:rPr>
              <w:t xml:space="preserve"> un problema estructural, històric i global: la discriminació basada en motius de gènere. La persistència d’aquesta injustícia i del patiment que comporta exigeix una mirada crítica que permeti qüestionar i </w:t>
            </w:r>
            <w:proofErr w:type="spellStart"/>
            <w:r w:rsidRPr="00C93CFC">
              <w:rPr>
                <w:rStyle w:val="normaltextrun"/>
                <w:rFonts w:ascii="Noto Sans" w:eastAsiaTheme="majorEastAsia" w:hAnsi="Noto Sans" w:cs="Noto Sans"/>
                <w:sz w:val="18"/>
                <w:szCs w:val="18"/>
                <w:lang w:val="ca-ES"/>
              </w:rPr>
              <w:t>deconstruir</w:t>
            </w:r>
            <w:proofErr w:type="spellEnd"/>
            <w:r w:rsidRPr="00C93CFC">
              <w:rPr>
                <w:rStyle w:val="normaltextrun"/>
                <w:rFonts w:ascii="Noto Sans" w:eastAsiaTheme="majorEastAsia" w:hAnsi="Noto Sans" w:cs="Noto Sans"/>
                <w:sz w:val="18"/>
                <w:szCs w:val="18"/>
                <w:lang w:val="ca-ES"/>
              </w:rPr>
              <w:t xml:space="preserve"> els valors patriarcals que han travessat les societats al llarg del temps, condicionant profundament la vida de les persones. Desenvolupar aquest pensament crític és essencial per analitzar les causes que han perpetuat dinàmiques de desigualtat, així com per comprendre com el masclisme ha estat interioritzat i normalitzat fins i tot per les mateixes dones, que sovint, i des del seu rol tradicionalment vinculat a l</w:t>
            </w:r>
            <w:r>
              <w:rPr>
                <w:rStyle w:val="normaltextrun"/>
                <w:rFonts w:ascii="Noto Sans" w:eastAsiaTheme="majorEastAsia" w:hAnsi="Noto Sans" w:cs="Noto Sans"/>
                <w:sz w:val="18"/>
                <w:szCs w:val="18"/>
                <w:lang w:val="ca-ES"/>
              </w:rPr>
              <w:t xml:space="preserve">a cura </w:t>
            </w:r>
            <w:r w:rsidRPr="00C93CFC">
              <w:rPr>
                <w:rStyle w:val="normaltextrun"/>
                <w:rFonts w:ascii="Noto Sans" w:eastAsiaTheme="majorEastAsia" w:hAnsi="Noto Sans" w:cs="Noto Sans"/>
                <w:sz w:val="18"/>
                <w:szCs w:val="18"/>
                <w:lang w:val="ca-ES"/>
              </w:rPr>
              <w:t>i a l’àmbit privat, han reproduït de manera inconscient models de submissió socialment assignats.</w:t>
            </w:r>
          </w:p>
          <w:p w14:paraId="0F167B6D" w14:textId="77777777" w:rsidR="00F07571" w:rsidRPr="00C93CFC" w:rsidRDefault="00F07571" w:rsidP="00F10F85">
            <w:pPr>
              <w:pStyle w:val="paragraph"/>
              <w:spacing w:beforeAutospacing="0" w:afterAutospacing="0"/>
              <w:textAlignment w:val="baseline"/>
              <w:rPr>
                <w:rStyle w:val="normaltextrun"/>
                <w:rFonts w:eastAsiaTheme="majorEastAsia"/>
              </w:rPr>
            </w:pPr>
          </w:p>
          <w:p w14:paraId="6C89C57C"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En l’àmbit educatiu, la igualtat es concreta en el model escolar de la coeducació, el qual educa per a l’equitat </w:t>
            </w:r>
            <w:r>
              <w:rPr>
                <w:rStyle w:val="normaltextrun"/>
                <w:rFonts w:ascii="Noto Sans" w:eastAsiaTheme="majorEastAsia" w:hAnsi="Noto Sans" w:cs="Noto Sans"/>
                <w:sz w:val="18"/>
                <w:szCs w:val="18"/>
                <w:lang w:val="ca-ES"/>
              </w:rPr>
              <w:t>i</w:t>
            </w:r>
            <w:r w:rsidRPr="00F25FD8">
              <w:rPr>
                <w:rStyle w:val="normaltextrun"/>
                <w:rFonts w:ascii="Noto Sans" w:eastAsiaTheme="majorEastAsia" w:hAnsi="Noto Sans" w:cs="Noto Sans"/>
                <w:sz w:val="18"/>
                <w:szCs w:val="18"/>
                <w:lang w:val="ca-ES"/>
              </w:rPr>
              <w:t xml:space="preserve"> igualtat</w:t>
            </w:r>
            <w:r>
              <w:rPr>
                <w:rStyle w:val="normaltextrun"/>
                <w:rFonts w:eastAsiaTheme="majorEastAsia"/>
              </w:rPr>
              <w:t xml:space="preserve"> </w:t>
            </w:r>
            <w:r w:rsidRPr="00AD0A31">
              <w:rPr>
                <w:rStyle w:val="normaltextrun"/>
                <w:rFonts w:ascii="Noto Sans" w:eastAsiaTheme="majorEastAsia" w:hAnsi="Noto Sans" w:cs="Noto Sans"/>
                <w:sz w:val="18"/>
                <w:szCs w:val="18"/>
                <w:lang w:val="ca-ES"/>
              </w:rPr>
              <w:t>de condicions, tracte, oportunitats i la no discriminació per raó de sexe, gènere, identitat o orientaci</w:t>
            </w:r>
            <w:r>
              <w:rPr>
                <w:rStyle w:val="normaltextrun"/>
                <w:rFonts w:ascii="Noto Sans" w:eastAsiaTheme="majorEastAsia" w:hAnsi="Noto Sans" w:cs="Noto Sans"/>
                <w:sz w:val="18"/>
                <w:szCs w:val="18"/>
                <w:lang w:val="ca-ES"/>
              </w:rPr>
              <w:t>ó</w:t>
            </w:r>
            <w:r w:rsidRPr="00AD0A31">
              <w:rPr>
                <w:rStyle w:val="normaltextrun"/>
                <w:rFonts w:ascii="Noto Sans" w:eastAsiaTheme="majorEastAsia" w:hAnsi="Noto Sans" w:cs="Noto Sans"/>
                <w:sz w:val="18"/>
                <w:szCs w:val="18"/>
                <w:lang w:val="ca-ES"/>
              </w:rPr>
              <w:t xml:space="preserve"> sexual. En definitiva, </w:t>
            </w:r>
            <w:r w:rsidRPr="00D1164B">
              <w:rPr>
                <w:rStyle w:val="normaltextrun"/>
                <w:rFonts w:ascii="Noto Sans" w:eastAsiaTheme="majorEastAsia" w:hAnsi="Noto Sans" w:cs="Noto Sans"/>
                <w:sz w:val="18"/>
                <w:szCs w:val="18"/>
                <w:lang w:val="ca-ES"/>
              </w:rPr>
              <w:t>projectar i propiciar una educació sense biaix de gènere, que reconeix les potencialitats i individualitats de tots</w:t>
            </w:r>
            <w:r w:rsidRPr="00D1164B">
              <w:rPr>
                <w:rStyle w:val="normaltextrun"/>
                <w:rFonts w:ascii="Noto Sans" w:eastAsiaTheme="majorEastAsia" w:hAnsi="Noto Sans"/>
                <w:sz w:val="18"/>
                <w:szCs w:val="18"/>
                <w:lang w:val="ca-ES"/>
              </w:rPr>
              <w:t xml:space="preserve"> els alumnes</w:t>
            </w:r>
            <w:r w:rsidRPr="00D1164B">
              <w:rPr>
                <w:rStyle w:val="normaltextrun"/>
                <w:rFonts w:ascii="Noto Sans" w:eastAsiaTheme="majorEastAsia" w:hAnsi="Noto Sans" w:cs="Noto Sans"/>
                <w:sz w:val="18"/>
                <w:szCs w:val="18"/>
                <w:lang w:val="ca-ES"/>
              </w:rPr>
              <w:t>. Les noves generacions són la societat del futur, per tant, introduir-hi una mirada igualitària i un esperit crític poden ser el motor de la transformació i millora cap a un món més just.</w:t>
            </w:r>
            <w:r w:rsidRPr="00AD0A31">
              <w:rPr>
                <w:rStyle w:val="normaltextrun"/>
                <w:rFonts w:ascii="Noto Sans" w:eastAsiaTheme="majorEastAsia" w:hAnsi="Noto Sans" w:cs="Noto Sans"/>
                <w:sz w:val="18"/>
                <w:szCs w:val="18"/>
                <w:lang w:val="ca-ES"/>
              </w:rPr>
              <w:t> </w:t>
            </w:r>
            <w:r w:rsidRPr="00AD0A31">
              <w:rPr>
                <w:rStyle w:val="eop"/>
                <w:rFonts w:ascii="Noto Sans" w:eastAsiaTheme="majorEastAsia" w:hAnsi="Noto Sans" w:cs="Noto Sans"/>
                <w:sz w:val="18"/>
                <w:szCs w:val="18"/>
                <w:lang w:val="ca-ES"/>
              </w:rPr>
              <w:t> </w:t>
            </w:r>
          </w:p>
          <w:p w14:paraId="7C6A0B6C"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B45254D" w14:textId="77777777" w:rsidR="00F07571" w:rsidRPr="00AD0A31" w:rsidRDefault="00F07571"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A més a més, un dels seus principis és la prevenció de conductes violentes a tots els nivells, especialment de la violència masclista, i el desenvolupament d’un model de relacions </w:t>
            </w:r>
            <w:proofErr w:type="spellStart"/>
            <w:r w:rsidRPr="00AD0A31">
              <w:rPr>
                <w:rStyle w:val="normaltextrun"/>
                <w:rFonts w:ascii="Noto Sans" w:eastAsiaTheme="majorEastAsia" w:hAnsi="Noto Sans" w:cs="Noto Sans"/>
                <w:sz w:val="18"/>
                <w:szCs w:val="18"/>
                <w:lang w:val="ca-ES"/>
              </w:rPr>
              <w:t>afectivosexuals</w:t>
            </w:r>
            <w:proofErr w:type="spellEnd"/>
            <w:r w:rsidRPr="00AD0A31">
              <w:rPr>
                <w:rStyle w:val="normaltextrun"/>
                <w:rFonts w:ascii="Noto Sans" w:eastAsiaTheme="majorEastAsia" w:hAnsi="Noto Sans" w:cs="Noto Sans"/>
                <w:sz w:val="18"/>
                <w:szCs w:val="18"/>
                <w:lang w:val="ca-ES"/>
              </w:rPr>
              <w:t xml:space="preserve"> no patriarcals i jerarquitzades, a favor d’aquelles en què es </w:t>
            </w:r>
            <w:proofErr w:type="spellStart"/>
            <w:r w:rsidRPr="00AD0A31">
              <w:rPr>
                <w:rStyle w:val="normaltextrun"/>
                <w:rFonts w:ascii="Noto Sans" w:eastAsiaTheme="majorEastAsia" w:hAnsi="Noto Sans" w:cs="Noto Sans"/>
                <w:sz w:val="18"/>
                <w:szCs w:val="18"/>
                <w:lang w:val="ca-ES"/>
              </w:rPr>
              <w:t>revaloritzen</w:t>
            </w:r>
            <w:proofErr w:type="spellEnd"/>
            <w:r w:rsidRPr="00AD0A31">
              <w:rPr>
                <w:rStyle w:val="normaltextrun"/>
                <w:rFonts w:ascii="Noto Sans" w:eastAsiaTheme="majorEastAsia" w:hAnsi="Noto Sans" w:cs="Noto Sans"/>
                <w:sz w:val="18"/>
                <w:szCs w:val="18"/>
                <w:lang w:val="ca-ES"/>
              </w:rPr>
              <w:t xml:space="preserve"> els afectes, la cura, el plaer mutu i compartit, i altres sexualitats no </w:t>
            </w:r>
            <w:proofErr w:type="spellStart"/>
            <w:r w:rsidRPr="00AD0A31">
              <w:rPr>
                <w:rStyle w:val="normaltextrun"/>
                <w:rFonts w:ascii="Noto Sans" w:eastAsiaTheme="majorEastAsia" w:hAnsi="Noto Sans" w:cs="Noto Sans"/>
                <w:sz w:val="18"/>
                <w:szCs w:val="18"/>
                <w:lang w:val="ca-ES"/>
              </w:rPr>
              <w:t>heteronormatives</w:t>
            </w:r>
            <w:proofErr w:type="spellEnd"/>
            <w:r w:rsidRPr="00AD0A31">
              <w:rPr>
                <w:rStyle w:val="normaltextrun"/>
                <w:rFonts w:ascii="Noto Sans" w:eastAsiaTheme="majorEastAsia" w:hAnsi="Noto Sans" w:cs="Noto Sans"/>
                <w:sz w:val="18"/>
                <w:szCs w:val="18"/>
                <w:lang w:val="ca-ES"/>
              </w:rPr>
              <w:t xml:space="preserve">. La pornografia, la tracta i l'explotació sexual són violències masclistes. La </w:t>
            </w:r>
            <w:proofErr w:type="spellStart"/>
            <w:r w:rsidRPr="00AD0A31">
              <w:rPr>
                <w:rStyle w:val="normaltextrun"/>
                <w:rFonts w:ascii="Noto Sans" w:eastAsiaTheme="majorEastAsia" w:hAnsi="Noto Sans" w:cs="Noto Sans"/>
                <w:sz w:val="18"/>
                <w:szCs w:val="18"/>
                <w:lang w:val="ca-ES"/>
              </w:rPr>
              <w:t>impartició</w:t>
            </w:r>
            <w:proofErr w:type="spellEnd"/>
            <w:r w:rsidRPr="00AD0A31">
              <w:rPr>
                <w:rStyle w:val="normaltextrun"/>
                <w:rFonts w:ascii="Noto Sans" w:eastAsiaTheme="majorEastAsia" w:hAnsi="Noto Sans" w:cs="Noto Sans"/>
                <w:sz w:val="18"/>
                <w:szCs w:val="18"/>
                <w:lang w:val="ca-ES"/>
              </w:rPr>
              <w:t xml:space="preserve"> d’aquesta matèria és fonamental en l’àmbit educatiu per promoure la igualtat de tracte i la prevenció de la violència sexual a la societat.</w:t>
            </w:r>
          </w:p>
          <w:p w14:paraId="76B4A036"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A731C06"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En aquest sentit, la coeducació no tan sols és pertinent sinó totalment necessària per donar resposta als reptes que les societats del segle XXI demanen a l’escola. Una escola que, a poc a poc, està abandonant el model mixt i androcèntric del tot insuficient per assolir la igualtat real entre les persones. De fet, l'Objectiu de Desenvolupament Sostenible número cinc fa referència justament a la consecució de la igualtat de gènere. Per tant, aquesta matèria contribueix de ple a la consecució d’aquest objectiu.</w:t>
            </w:r>
            <w:r w:rsidRPr="00AD0A31">
              <w:rPr>
                <w:rStyle w:val="eop"/>
                <w:rFonts w:ascii="Noto Sans" w:eastAsiaTheme="majorEastAsia" w:hAnsi="Noto Sans" w:cs="Noto Sans"/>
                <w:sz w:val="18"/>
                <w:szCs w:val="18"/>
                <w:lang w:val="ca-ES"/>
              </w:rPr>
              <w:t> </w:t>
            </w:r>
          </w:p>
          <w:p w14:paraId="7D06D4F0"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A23F553"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La dimensió dels afectes i les emocions, lligat indiscutiblement a la sexualitat de la població més jove, ha de ser implementada a l’escola pública i privada amb el suport de les institucions i altres agents de socialització. Necessitem una societat amb persones compromeses amb la justícia social, que posin a primera plana les cures, els afectes, la sensibilitat, l’empatia i la solidaritat. L’escola té el deure d’educar, és a dir, </w:t>
            </w:r>
            <w:proofErr w:type="spellStart"/>
            <w:r w:rsidRPr="00AD0A31">
              <w:rPr>
                <w:rStyle w:val="normaltextrun"/>
                <w:rFonts w:ascii="Noto Sans" w:eastAsiaTheme="majorEastAsia" w:hAnsi="Noto Sans" w:cs="Noto Sans"/>
                <w:sz w:val="18"/>
                <w:szCs w:val="18"/>
                <w:lang w:val="ca-ES"/>
              </w:rPr>
              <w:t>visibilitzar</w:t>
            </w:r>
            <w:proofErr w:type="spellEnd"/>
            <w:r w:rsidRPr="00AD0A31">
              <w:rPr>
                <w:rStyle w:val="normaltextrun"/>
                <w:rFonts w:ascii="Noto Sans" w:eastAsiaTheme="majorEastAsia" w:hAnsi="Noto Sans" w:cs="Noto Sans"/>
                <w:sz w:val="18"/>
                <w:szCs w:val="18"/>
                <w:lang w:val="ca-ES"/>
              </w:rPr>
              <w:t>, conscienciar i transformar per mitjà de les connexions de les experiències personals afectives, sexuals i relacionals i les grans estructures socials i polítiques que les configuren, sobre l’actual paradigma pel que fa a la desigualtat de gènere. La matèria contribueix a construir una mirada crítica que faci possible un canvi de paradigma que superi les discriminacions de gènere estructuralment establertes i normalitzades que sustenten i perpetuen unes condicions de vida inacceptables per a les dones en una societat democràtica, tal com estableix el Pla de Coeducació de les Illes Balears.</w:t>
            </w:r>
            <w:r w:rsidRPr="00AD0A31">
              <w:rPr>
                <w:rStyle w:val="eop"/>
                <w:rFonts w:ascii="Noto Sans" w:eastAsiaTheme="majorEastAsia" w:hAnsi="Noto Sans" w:cs="Noto Sans"/>
                <w:sz w:val="18"/>
                <w:szCs w:val="18"/>
                <w:lang w:val="ca-ES"/>
              </w:rPr>
              <w:t> </w:t>
            </w:r>
          </w:p>
          <w:p w14:paraId="208727A1" w14:textId="77777777" w:rsidR="00F07571" w:rsidRPr="00AD0A31" w:rsidRDefault="00F07571" w:rsidP="00F10F85">
            <w:pPr>
              <w:pStyle w:val="paragraph"/>
              <w:spacing w:beforeAutospacing="0" w:afterAutospacing="0"/>
              <w:textAlignment w:val="baseline"/>
              <w:rPr>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p w14:paraId="7C0800FC"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Pel que fa als saber bàsics, s’ha de recalcar la importància de conèixer, identificar i reflexionar sobre conceptes clau com sexe, gènere, estereotips, sexisme, identitat i orientació sexual, entre d’altres. A partir d’aquí, saber identificar els diferents tipus de violències cap a les dones i cap al col·lectiu LGTBIQ+ al llarg de la història i en l’actualitat.</w:t>
            </w:r>
            <w:r w:rsidRPr="00AD0A31">
              <w:rPr>
                <w:rStyle w:val="eop"/>
                <w:rFonts w:ascii="Noto Sans" w:eastAsiaTheme="majorEastAsia" w:hAnsi="Noto Sans" w:cs="Noto Sans"/>
                <w:sz w:val="18"/>
                <w:szCs w:val="18"/>
                <w:lang w:val="ca-ES"/>
              </w:rPr>
              <w:t> </w:t>
            </w:r>
          </w:p>
          <w:p w14:paraId="5A1AB7E9"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E0E42EE"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lastRenderedPageBreak/>
              <w:t xml:space="preserve">D’altra banda, també s’ha de </w:t>
            </w:r>
            <w:proofErr w:type="spellStart"/>
            <w:r w:rsidRPr="00AD0A31">
              <w:rPr>
                <w:rStyle w:val="normaltextrun"/>
                <w:rFonts w:ascii="Noto Sans" w:eastAsiaTheme="majorEastAsia" w:hAnsi="Noto Sans" w:cs="Noto Sans"/>
                <w:sz w:val="18"/>
                <w:szCs w:val="18"/>
                <w:lang w:val="ca-ES"/>
              </w:rPr>
              <w:t>visibilitzar</w:t>
            </w:r>
            <w:proofErr w:type="spellEnd"/>
            <w:r w:rsidRPr="00AD0A31">
              <w:rPr>
                <w:rStyle w:val="normaltextrun"/>
                <w:rFonts w:ascii="Noto Sans" w:eastAsiaTheme="majorEastAsia" w:hAnsi="Noto Sans" w:cs="Noto Sans"/>
                <w:sz w:val="18"/>
                <w:szCs w:val="18"/>
                <w:lang w:val="ca-ES"/>
              </w:rPr>
              <w:t xml:space="preserve"> el paper de la dona i del col·lectiu LGTBIQ+ en nous referents de diferents àmbits de la cultura, literatura, ciència, tecnologia, música…</w:t>
            </w:r>
            <w:r w:rsidRPr="00AD0A31">
              <w:rPr>
                <w:rStyle w:val="eop"/>
                <w:rFonts w:ascii="Noto Sans" w:eastAsiaTheme="majorEastAsia" w:hAnsi="Noto Sans" w:cs="Noto Sans"/>
                <w:sz w:val="18"/>
                <w:szCs w:val="18"/>
                <w:lang w:val="ca-ES"/>
              </w:rPr>
              <w:t> </w:t>
            </w:r>
          </w:p>
          <w:p w14:paraId="142A83C6"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E0DF834"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Quant a l’educació sexual integral, és imprescindible treballar l’autoestima, l’autoconeixement, l'auto acceptació i els principis ètics de les relacions, per poder dur a terme relacions sanes, igualitàries i respectuoses.</w:t>
            </w:r>
            <w:r w:rsidRPr="00AD0A31">
              <w:rPr>
                <w:rStyle w:val="eop"/>
                <w:rFonts w:ascii="Noto Sans" w:eastAsiaTheme="majorEastAsia" w:hAnsi="Noto Sans" w:cs="Noto Sans"/>
                <w:sz w:val="18"/>
                <w:szCs w:val="18"/>
                <w:lang w:val="ca-ES"/>
              </w:rPr>
              <w:t> </w:t>
            </w:r>
          </w:p>
          <w:p w14:paraId="38F7C25A"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3E7B9E9"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Tots aquests sabers s’han de concretar en diferents unitats de programació que reflecteixin la realitat, fet que ajudarà a comprendre-la i canviar-la a fi de fer una societat més justa i igualitària.</w:t>
            </w:r>
            <w:r w:rsidRPr="00AD0A31">
              <w:rPr>
                <w:rStyle w:val="eop"/>
                <w:rFonts w:ascii="Noto Sans" w:eastAsiaTheme="majorEastAsia" w:hAnsi="Noto Sans" w:cs="Noto Sans"/>
                <w:sz w:val="18"/>
                <w:szCs w:val="18"/>
                <w:lang w:val="ca-ES"/>
              </w:rPr>
              <w:t> </w:t>
            </w:r>
          </w:p>
        </w:tc>
      </w:tr>
    </w:tbl>
    <w:p w14:paraId="47F28276" w14:textId="77777777" w:rsidR="00F07571" w:rsidRPr="00AD0A31" w:rsidRDefault="00F07571" w:rsidP="00F07571">
      <w:pPr>
        <w:pStyle w:val="paragraph"/>
        <w:spacing w:beforeAutospacing="0" w:afterAutospacing="0"/>
        <w:textAlignment w:val="baseline"/>
        <w:rPr>
          <w:rFonts w:ascii="Noto Sans" w:hAnsi="Noto Sans" w:cs="Noto Sans"/>
          <w:sz w:val="18"/>
          <w:szCs w:val="18"/>
          <w:lang w:val="ca-ES"/>
        </w:rPr>
      </w:pPr>
    </w:p>
    <w:p w14:paraId="3D83B90A" w14:textId="77777777" w:rsidR="00F07571" w:rsidRPr="00AD0A31" w:rsidRDefault="00F07571" w:rsidP="00F07571">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015E9C1D" w14:textId="77777777" w:rsidR="00F07571" w:rsidRPr="00AD0A31" w:rsidRDefault="00F07571" w:rsidP="00F07571">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F07571" w:rsidRPr="00AD0A31" w14:paraId="479806FB"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2597B218" w14:textId="77777777" w:rsidR="00F07571" w:rsidRPr="00AD0A31" w:rsidRDefault="00F07571"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1 Comprendre com funciona el sistema sexe-gènere, com a constructe social que ha configurat els models de masculinitat i feminitat, per afavorir un desenvolupament integral i autònom de la personalitat, plural i respectuós, que qüestioni els estereotips de gènere.</w:t>
            </w:r>
            <w:r w:rsidRPr="00AD0A31">
              <w:rPr>
                <w:rFonts w:eastAsia="Times New Roman" w:cs="Noto Sans"/>
                <w:sz w:val="18"/>
                <w:szCs w:val="18"/>
                <w:lang w:eastAsia="es-ES"/>
              </w:rPr>
              <w:t> </w:t>
            </w:r>
          </w:p>
        </w:tc>
      </w:tr>
      <w:tr w:rsidR="00F07571" w:rsidRPr="00AD0A31" w14:paraId="168DC05B"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tcPr>
          <w:p w14:paraId="2E509C5F"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Comprendre que el sistema sexe-gènere és un constructe social totalment arbitrari, obrir la mirada per poder comprendre que els ideals o cànons establerts des de temps immemorials són una estratègia transmesa de generació en generació a través de la cultura patriarcal, perpetrada en l’educació i que necessita ser desconstruïda. Si aconseguim entendre que aquests estereotips són la pedra angular del patriarcat, podrem apostar per un desenvolupament de la persona de manera respectuosa, lliure i íntegra. </w:t>
            </w:r>
            <w:r w:rsidRPr="00AD0A31">
              <w:rPr>
                <w:rStyle w:val="eop"/>
                <w:rFonts w:ascii="Noto Sans" w:eastAsiaTheme="majorEastAsia" w:hAnsi="Noto Sans" w:cs="Noto Sans"/>
                <w:sz w:val="18"/>
                <w:szCs w:val="18"/>
                <w:lang w:val="ca-ES"/>
              </w:rPr>
              <w:t> </w:t>
            </w:r>
          </w:p>
          <w:p w14:paraId="658BA7C0" w14:textId="77777777" w:rsidR="00F07571" w:rsidRPr="00AD0A31" w:rsidRDefault="00F07571" w:rsidP="00F10F85">
            <w:pPr>
              <w:pStyle w:val="paragraph"/>
              <w:spacing w:beforeAutospacing="0" w:afterAutospacing="0"/>
              <w:ind w:left="72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9AF5647"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desenvolupament d’aquesta competència comporta, un cop conegut, entès, detectat i qüestionat el sistema basat en aquests constructes socials</w:t>
            </w:r>
            <w:r w:rsidRPr="00D1164B">
              <w:rPr>
                <w:rStyle w:val="normaltextrun"/>
                <w:rFonts w:ascii="Noto Sans" w:eastAsiaTheme="majorEastAsia" w:hAnsi="Noto Sans" w:cs="Noto Sans"/>
                <w:sz w:val="18"/>
                <w:szCs w:val="18"/>
                <w:lang w:val="ca-ES"/>
              </w:rPr>
              <w:t>, que e</w:t>
            </w:r>
            <w:r w:rsidRPr="00D1164B">
              <w:rPr>
                <w:rStyle w:val="normaltextrun"/>
                <w:rFonts w:ascii="Noto Sans" w:eastAsiaTheme="majorEastAsia" w:hAnsi="Noto Sans"/>
                <w:sz w:val="18"/>
                <w:szCs w:val="18"/>
                <w:lang w:val="ca-ES"/>
              </w:rPr>
              <w:t xml:space="preserve">ls alumnes </w:t>
            </w:r>
            <w:r w:rsidRPr="00D1164B">
              <w:rPr>
                <w:rStyle w:val="normaltextrun"/>
                <w:rFonts w:ascii="Noto Sans" w:eastAsiaTheme="majorEastAsia" w:hAnsi="Noto Sans" w:cs="Noto Sans"/>
                <w:sz w:val="18"/>
                <w:szCs w:val="18"/>
                <w:lang w:val="ca-ES"/>
              </w:rPr>
              <w:t>puguin ser capaço</w:t>
            </w:r>
            <w:r w:rsidRPr="00D1164B">
              <w:rPr>
                <w:rStyle w:val="normaltextrun"/>
                <w:rFonts w:ascii="Noto Sans" w:eastAsiaTheme="majorEastAsia" w:hAnsi="Noto Sans"/>
                <w:sz w:val="18"/>
                <w:szCs w:val="18"/>
                <w:lang w:val="ca-ES"/>
              </w:rPr>
              <w:t>s</w:t>
            </w:r>
            <w:r w:rsidRPr="00D1164B">
              <w:rPr>
                <w:rStyle w:val="normaltextrun"/>
                <w:rFonts w:ascii="Noto Sans" w:eastAsiaTheme="majorEastAsia" w:hAnsi="Noto Sans" w:cs="Noto Sans"/>
                <w:sz w:val="18"/>
                <w:szCs w:val="18"/>
                <w:lang w:val="ca-ES"/>
              </w:rPr>
              <w:t xml:space="preserve"> de desenvolupar-se, sent fidels a ells mateixos, escoltant-se sense cap pressió social, respectant l’alteritat de manera real i íntegra i acceptant la diversitat</w:t>
            </w:r>
            <w:r w:rsidRPr="00AD0A31">
              <w:rPr>
                <w:rStyle w:val="normaltextrun"/>
                <w:rFonts w:ascii="Noto Sans" w:eastAsiaTheme="majorEastAsia" w:hAnsi="Noto Sans" w:cs="Noto Sans"/>
                <w:sz w:val="18"/>
                <w:szCs w:val="18"/>
                <w:lang w:val="ca-ES"/>
              </w:rPr>
              <w:t xml:space="preserve"> i la importància de la unicitat. </w:t>
            </w:r>
          </w:p>
        </w:tc>
      </w:tr>
      <w:tr w:rsidR="00F07571" w:rsidRPr="00AD0A31" w14:paraId="79D5882D"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57191F60" w14:textId="77777777" w:rsidR="00F07571" w:rsidRPr="00AD0A31" w:rsidRDefault="00F07571"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CCL2, CCL5, CD2, CPSAA3, CC3 i CCEC3. </w:t>
            </w:r>
          </w:p>
        </w:tc>
      </w:tr>
      <w:tr w:rsidR="00F07571" w:rsidRPr="00AD0A31" w14:paraId="275DAC47"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0FD6328B" w14:textId="77777777" w:rsidR="00F07571" w:rsidRPr="00AD0A31" w:rsidRDefault="00F07571"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 Reflexionar sobre la importància de les relacions igualitàries entre homes i dones en la societat actual, identificar creences, comportaments i actituds que generen violència cap a les dones, adoptant una postura crítica, de denúncia i de transformació social.</w:t>
            </w:r>
            <w:r w:rsidRPr="00AD0A31">
              <w:rPr>
                <w:rFonts w:eastAsia="Times New Roman" w:cs="Noto Sans"/>
                <w:sz w:val="18"/>
                <w:szCs w:val="18"/>
                <w:lang w:eastAsia="es-ES"/>
              </w:rPr>
              <w:t> </w:t>
            </w:r>
          </w:p>
        </w:tc>
      </w:tr>
      <w:tr w:rsidR="00F07571" w:rsidRPr="00AD0A31" w14:paraId="7CC7ADD2"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tcPr>
          <w:p w14:paraId="4FA6F8F5"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Cal</w:t>
            </w:r>
            <w:r>
              <w:rPr>
                <w:rStyle w:val="normaltextrun"/>
                <w:rFonts w:ascii="Noto Sans" w:eastAsiaTheme="majorEastAsia" w:hAnsi="Noto Sans" w:cs="Noto Sans"/>
                <w:sz w:val="18"/>
                <w:szCs w:val="18"/>
                <w:lang w:val="ca-ES"/>
              </w:rPr>
              <w:t xml:space="preserve"> </w:t>
            </w:r>
            <w:r w:rsidRPr="00AD0A31">
              <w:rPr>
                <w:rStyle w:val="normaltextrun"/>
                <w:rFonts w:ascii="Noto Sans" w:eastAsiaTheme="majorEastAsia" w:hAnsi="Noto Sans" w:cs="Noto Sans"/>
                <w:sz w:val="18"/>
                <w:szCs w:val="18"/>
                <w:lang w:val="ca-ES"/>
              </w:rPr>
              <w:t xml:space="preserve">reflexionar </w:t>
            </w:r>
            <w:r>
              <w:rPr>
                <w:rStyle w:val="normaltextrun"/>
                <w:rFonts w:ascii="Noto Sans" w:eastAsiaTheme="majorEastAsia" w:hAnsi="Noto Sans" w:cs="Noto Sans"/>
                <w:sz w:val="18"/>
                <w:szCs w:val="18"/>
                <w:lang w:val="ca-ES"/>
              </w:rPr>
              <w:t>s</w:t>
            </w:r>
            <w:r w:rsidRPr="00C93CFC">
              <w:rPr>
                <w:rStyle w:val="normaltextrun"/>
                <w:rFonts w:ascii="Noto Sans" w:eastAsiaTheme="majorEastAsia" w:hAnsi="Noto Sans" w:cs="Noto Sans"/>
                <w:sz w:val="18"/>
                <w:szCs w:val="18"/>
                <w:lang w:val="ca-ES"/>
              </w:rPr>
              <w:t>obre la igualtat</w:t>
            </w:r>
            <w:r w:rsidRPr="00AD0A31">
              <w:rPr>
                <w:rStyle w:val="normaltextrun"/>
                <w:rFonts w:ascii="Noto Sans" w:eastAsiaTheme="majorEastAsia" w:hAnsi="Noto Sans" w:cs="Noto Sans"/>
                <w:sz w:val="18"/>
                <w:szCs w:val="18"/>
                <w:lang w:val="ca-ES"/>
              </w:rPr>
              <w:t xml:space="preserve"> entre homes i dones, així com entre totes les persones. Això és necessari per poder identificar qualsevol tipus de violència masclista, i en especial la violència de gènere (dins la parella i </w:t>
            </w:r>
            <w:r>
              <w:rPr>
                <w:rStyle w:val="normaltextrun"/>
                <w:rFonts w:ascii="Noto Sans" w:eastAsiaTheme="majorEastAsia" w:hAnsi="Noto Sans" w:cs="Noto Sans"/>
                <w:sz w:val="18"/>
                <w:szCs w:val="18"/>
                <w:lang w:val="ca-ES"/>
              </w:rPr>
              <w:t>fora d’ella</w:t>
            </w:r>
            <w:r w:rsidRPr="00AD0A31">
              <w:rPr>
                <w:rStyle w:val="normaltextrun"/>
                <w:rFonts w:ascii="Noto Sans" w:eastAsiaTheme="majorEastAsia" w:hAnsi="Noto Sans" w:cs="Noto Sans"/>
                <w:sz w:val="18"/>
                <w:szCs w:val="18"/>
                <w:lang w:val="ca-ES"/>
              </w:rPr>
              <w:t>). Cal una actitud valenta amb esperit crític a fi de transformar la societat a favor d’un món just i igualitari, sense violència. </w:t>
            </w:r>
            <w:r w:rsidRPr="00AD0A31">
              <w:rPr>
                <w:rStyle w:val="eop"/>
                <w:rFonts w:ascii="Noto Sans" w:eastAsiaTheme="majorEastAsia" w:hAnsi="Noto Sans" w:cs="Noto Sans"/>
                <w:sz w:val="18"/>
                <w:szCs w:val="18"/>
                <w:lang w:val="ca-ES"/>
              </w:rPr>
              <w:t> </w:t>
            </w:r>
          </w:p>
          <w:p w14:paraId="53A9AEB0" w14:textId="77777777" w:rsidR="00F07571" w:rsidRPr="00AD0A31" w:rsidRDefault="00F07571" w:rsidP="00F10F85">
            <w:pPr>
              <w:pStyle w:val="paragraph"/>
              <w:spacing w:beforeAutospacing="0" w:afterAutospacing="0"/>
              <w:ind w:left="72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F9F6E0E" w14:textId="77777777" w:rsidR="00F07571" w:rsidRPr="00AD0A31" w:rsidRDefault="00F07571"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El desenvolupament d’aquesta competència comporta no deixar mai de banda una mirada amb perspectiva de gènere, capaç de trencar amb uns valors patriarcals residuals i reticents; tenir esperit crític enfront de qualsevol tipus de font d’informació i de recurs malgrat sigui resultat de l’expressió de l’estatus quo; qüestionar els mitjans, tant escrits com audiovisuals, a partir de la perspectiva de gènere, pensar per un mateix, per una mateixa, amb coneixements sòlids i amb base empírica, descobrir les grans manipulacions i injustícies que s’amaguen en les fonts emeses sense perspectiva de gènere. </w:t>
            </w:r>
            <w:r w:rsidRPr="00AD0A31">
              <w:rPr>
                <w:rStyle w:val="eop"/>
                <w:rFonts w:ascii="Noto Sans" w:eastAsiaTheme="majorEastAsia" w:hAnsi="Noto Sans" w:cs="Noto Sans"/>
                <w:sz w:val="18"/>
                <w:szCs w:val="18"/>
                <w:lang w:val="ca-ES"/>
              </w:rPr>
              <w:t> </w:t>
            </w:r>
          </w:p>
          <w:p w14:paraId="124DD9F1"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p>
          <w:p w14:paraId="4FAEB7A2"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desenvolupament d’aquesta competència comporta ser capaç de tenir iniciatives a favor de la igualtat. </w:t>
            </w:r>
            <w:r w:rsidRPr="00AD0A31">
              <w:rPr>
                <w:rStyle w:val="eop"/>
                <w:rFonts w:ascii="Noto Sans" w:eastAsiaTheme="majorEastAsia" w:hAnsi="Noto Sans" w:cs="Noto Sans"/>
                <w:sz w:val="18"/>
                <w:szCs w:val="18"/>
                <w:lang w:val="ca-ES"/>
              </w:rPr>
              <w:t> </w:t>
            </w:r>
          </w:p>
        </w:tc>
      </w:tr>
      <w:tr w:rsidR="00F07571" w:rsidRPr="00AD0A31" w14:paraId="091E9164"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136447AE" w14:textId="77777777" w:rsidR="00F07571" w:rsidRPr="00AD0A31" w:rsidRDefault="00F07571"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CCL2, CCL3, CD3, CPSAA2, CC2, CC3 i CCEC4. </w:t>
            </w:r>
          </w:p>
        </w:tc>
      </w:tr>
      <w:tr w:rsidR="00F07571" w:rsidRPr="00AD0A31" w14:paraId="799A387F"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74BC5F20" w14:textId="77777777" w:rsidR="00F07571" w:rsidRPr="00AD0A31" w:rsidRDefault="00F07571"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3 Identificar les situacions d’invisibilitat i marginalitat que ha patit històricament i que encara avui dia pateix la dona, per tal d’integrar la seva contribució al patrimoni cultural, social i científic, com a protagonistes del passat, del present i del futur.</w:t>
            </w:r>
            <w:r w:rsidRPr="00AD0A31">
              <w:rPr>
                <w:rFonts w:eastAsia="Times New Roman" w:cs="Noto Sans"/>
                <w:sz w:val="18"/>
                <w:szCs w:val="18"/>
                <w:lang w:eastAsia="es-ES"/>
              </w:rPr>
              <w:t> </w:t>
            </w:r>
          </w:p>
        </w:tc>
      </w:tr>
      <w:tr w:rsidR="00F07571" w:rsidRPr="00AD0A31" w14:paraId="5BDDFBE8"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tcPr>
          <w:p w14:paraId="2C76534E" w14:textId="77777777" w:rsidR="00F07571" w:rsidRPr="00C93CFC" w:rsidRDefault="00F07571"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C93CFC">
              <w:rPr>
                <w:rStyle w:val="normaltextrun"/>
                <w:rFonts w:ascii="Noto Sans" w:eastAsiaTheme="majorEastAsia" w:hAnsi="Noto Sans" w:cs="Noto Sans"/>
                <w:sz w:val="18"/>
                <w:szCs w:val="18"/>
                <w:lang w:val="ca-ES"/>
              </w:rPr>
              <w:t xml:space="preserve">És imprescindible reconèixer la injustícia històrica que ha marcat profundament la nostra cultura: la </w:t>
            </w:r>
            <w:proofErr w:type="spellStart"/>
            <w:r w:rsidRPr="00C93CFC">
              <w:rPr>
                <w:rStyle w:val="normaltextrun"/>
                <w:rFonts w:ascii="Noto Sans" w:eastAsiaTheme="majorEastAsia" w:hAnsi="Noto Sans" w:cs="Noto Sans"/>
                <w:sz w:val="18"/>
                <w:szCs w:val="18"/>
                <w:lang w:val="ca-ES"/>
              </w:rPr>
              <w:t>invisibilització</w:t>
            </w:r>
            <w:proofErr w:type="spellEnd"/>
            <w:r w:rsidRPr="00C93CFC">
              <w:rPr>
                <w:rStyle w:val="normaltextrun"/>
                <w:rFonts w:ascii="Noto Sans" w:eastAsiaTheme="majorEastAsia" w:hAnsi="Noto Sans" w:cs="Noto Sans"/>
                <w:sz w:val="18"/>
                <w:szCs w:val="18"/>
                <w:lang w:val="ca-ES"/>
              </w:rPr>
              <w:t xml:space="preserve"> i el </w:t>
            </w:r>
            <w:proofErr w:type="spellStart"/>
            <w:r w:rsidRPr="00C93CFC">
              <w:rPr>
                <w:rStyle w:val="normaltextrun"/>
                <w:rFonts w:ascii="Noto Sans" w:eastAsiaTheme="majorEastAsia" w:hAnsi="Noto Sans" w:cs="Noto Sans"/>
                <w:sz w:val="18"/>
                <w:szCs w:val="18"/>
                <w:lang w:val="ca-ES"/>
              </w:rPr>
              <w:t>silenciament</w:t>
            </w:r>
            <w:proofErr w:type="spellEnd"/>
            <w:r w:rsidRPr="00C93CFC">
              <w:rPr>
                <w:rStyle w:val="normaltextrun"/>
                <w:rFonts w:ascii="Noto Sans" w:eastAsiaTheme="majorEastAsia" w:hAnsi="Noto Sans" w:cs="Noto Sans"/>
                <w:sz w:val="18"/>
                <w:szCs w:val="18"/>
                <w:lang w:val="ca-ES"/>
              </w:rPr>
              <w:t xml:space="preserve"> sistemàtic de la meitat de la població. No n’hi ha prou amb incorporar o recuperar els noms de dones que </w:t>
            </w:r>
            <w:r>
              <w:rPr>
                <w:rStyle w:val="normaltextrun"/>
                <w:rFonts w:ascii="Noto Sans" w:eastAsiaTheme="majorEastAsia" w:hAnsi="Noto Sans" w:cs="Noto Sans"/>
                <w:sz w:val="18"/>
                <w:szCs w:val="18"/>
                <w:lang w:val="ca-ES"/>
              </w:rPr>
              <w:t>n</w:t>
            </w:r>
            <w:r w:rsidRPr="00C93CFC">
              <w:rPr>
                <w:rStyle w:val="normaltextrun"/>
                <w:rFonts w:ascii="Noto Sans" w:eastAsiaTheme="majorEastAsia" w:hAnsi="Noto Sans" w:cs="Noto Sans"/>
                <w:sz w:val="18"/>
                <w:szCs w:val="18"/>
                <w:lang w:val="ca-ES"/>
              </w:rPr>
              <w:t xml:space="preserve">’han fet aportacions significatives; cal dur a terme una relectura crítica de la història amb perspectiva de gènere. Aquesta revisió no s’ha de limitar a </w:t>
            </w:r>
            <w:r w:rsidRPr="00C93CFC">
              <w:rPr>
                <w:rStyle w:val="normaltextrun"/>
                <w:rFonts w:ascii="Noto Sans" w:eastAsiaTheme="majorEastAsia" w:hAnsi="Noto Sans" w:cs="Noto Sans"/>
                <w:sz w:val="18"/>
                <w:szCs w:val="18"/>
                <w:lang w:val="ca-ES"/>
              </w:rPr>
              <w:lastRenderedPageBreak/>
              <w:t>afegir figures femenines com a elements complementaris, sinó que ha d’implicar una transformació profunda de l’enfocament historiogràfic. Es requereix una anàlisi rigorosa que examini les arrels d’aquesta exclusió i les seves conseqüències estructurals, històriques i sistèmiques.</w:t>
            </w:r>
          </w:p>
          <w:p w14:paraId="526691DB" w14:textId="77777777" w:rsidR="00F07571" w:rsidRPr="00C93CFC" w:rsidRDefault="00F07571"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43F65314"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C93CFC">
              <w:rPr>
                <w:rStyle w:val="normaltextrun"/>
                <w:rFonts w:ascii="Noto Sans" w:eastAsiaTheme="majorEastAsia" w:hAnsi="Noto Sans" w:cs="Noto Sans"/>
                <w:sz w:val="18"/>
                <w:szCs w:val="18"/>
                <w:lang w:val="ca-ES"/>
              </w:rPr>
              <w:t>El desenvolupament d’aquesta competència implica reconèixer i valorar el paper que les dones han exercit al llarg de la història en tots els àmbits del saber i de l’acció humana: la política, les arts, les humanitats, les ciències, la història, entre d’altres. Així mateix, requereix conèixer dones referents en cadascun d’aquests camps, així com identificar i analitzar situacions de discriminació envers les dones, tant en contextos històrics com en l’actualitat. Entre aquestes situacions es troben la prohibició d’accedir a l’educació o a la universitat, l’exclusió de la participació política i del dret a vot, la persistència de la bretxa salarial, entre altres manifestacions de desigualtat estructural.</w:t>
            </w:r>
          </w:p>
        </w:tc>
      </w:tr>
      <w:tr w:rsidR="00F07571" w:rsidRPr="00AD0A31" w14:paraId="58F46732"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6E15E4B8" w14:textId="77777777" w:rsidR="00F07571" w:rsidRPr="00AD0A31" w:rsidRDefault="00F07571"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CCL1, CCL2, CCL3, CCL5, CD1, CPSAA1, CC1 i STEM3. </w:t>
            </w:r>
          </w:p>
        </w:tc>
      </w:tr>
      <w:tr w:rsidR="00F07571" w:rsidRPr="00AD0A31" w14:paraId="185104F3"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3327C8D9" w14:textId="77777777" w:rsidR="00F07571" w:rsidRPr="00AD0A31" w:rsidRDefault="00F07571"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4 Donar a conèixer les característiques de l’educació sexual integral, per contribuir a la salut i el benestar del jovent i afavorir unes relacions afectives sanes i igualitàries.</w:t>
            </w:r>
            <w:r w:rsidRPr="00AD0A31">
              <w:rPr>
                <w:rFonts w:eastAsia="Times New Roman" w:cs="Noto Sans"/>
                <w:sz w:val="18"/>
                <w:szCs w:val="18"/>
                <w:lang w:eastAsia="es-ES"/>
              </w:rPr>
              <w:t> </w:t>
            </w:r>
          </w:p>
        </w:tc>
      </w:tr>
      <w:tr w:rsidR="00F07571" w:rsidRPr="00AD0A31" w14:paraId="473C5B60"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7737A921" w14:textId="77777777" w:rsidR="00F07571" w:rsidRPr="00C93CFC" w:rsidRDefault="00F07571"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C93CFC">
              <w:rPr>
                <w:rStyle w:val="normaltextrun"/>
                <w:rFonts w:ascii="Noto Sans" w:eastAsiaTheme="majorEastAsia" w:hAnsi="Noto Sans" w:cs="Noto Sans"/>
                <w:sz w:val="18"/>
                <w:szCs w:val="18"/>
                <w:lang w:val="ca-ES"/>
              </w:rPr>
              <w:t>És necessària una educació sexual saludable tant en l’àmbit familiar com en l’àmbit escolar. Tant els infants com els adolescents tenen dret a rebre una formació integral, rigorosa i responsable sobre la sexualitat, impartida per personal docent degudament capacitat. Aquesta formació és fonamental per prevenir la influència de la pornografia i d’altres models de sexualitat no saludables, marcats per interessos consumistes i carregats d’actituds vexatòries, desiguals i tòxiques.</w:t>
            </w:r>
          </w:p>
          <w:p w14:paraId="2D604270" w14:textId="77777777" w:rsidR="00F07571" w:rsidRPr="00C93CFC" w:rsidRDefault="00F07571"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60E18872"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C93CFC">
              <w:rPr>
                <w:rStyle w:val="normaltextrun"/>
                <w:rFonts w:ascii="Noto Sans" w:eastAsiaTheme="majorEastAsia" w:hAnsi="Noto Sans" w:cs="Noto Sans"/>
                <w:sz w:val="18"/>
                <w:szCs w:val="18"/>
                <w:lang w:val="ca-ES"/>
              </w:rPr>
              <w:t>El desenvolupament d’aquesta competència implica acompanyar cada persona en el descobriment i la vivència de la seva sexualitat de manera evolutiva, sana, respectuosa i igualitària.</w:t>
            </w:r>
          </w:p>
        </w:tc>
      </w:tr>
      <w:tr w:rsidR="00F07571" w:rsidRPr="00AD0A31" w14:paraId="603FCBE5"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718A432B" w14:textId="77777777" w:rsidR="00F07571" w:rsidRPr="00AD0A31" w:rsidRDefault="00F07571"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CCL2, CD3, CPSAA1, CPSAA2, CC2 i CC3. </w:t>
            </w:r>
          </w:p>
        </w:tc>
      </w:tr>
      <w:tr w:rsidR="00F07571" w:rsidRPr="00AD0A31" w14:paraId="1CE0F710"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0A7DF307" w14:textId="77777777" w:rsidR="00F07571" w:rsidRPr="00AD0A31" w:rsidRDefault="00F07571"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5 Conèixer la diversitat afectiva, sexual i de gènere, per garantir el respecte cap a les diferents identitats i l’orientació sexual de les persones.</w:t>
            </w:r>
            <w:r w:rsidRPr="00AD0A31">
              <w:rPr>
                <w:rFonts w:eastAsia="Times New Roman" w:cs="Noto Sans"/>
                <w:sz w:val="18"/>
                <w:szCs w:val="18"/>
                <w:lang w:eastAsia="es-ES"/>
              </w:rPr>
              <w:t> </w:t>
            </w:r>
          </w:p>
        </w:tc>
      </w:tr>
      <w:tr w:rsidR="00F07571" w:rsidRPr="00AD0A31" w14:paraId="152ADB30"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7D72D808" w14:textId="77777777" w:rsidR="00F07571" w:rsidRPr="00C93CFC" w:rsidRDefault="00F07571"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C93CFC">
              <w:rPr>
                <w:rStyle w:val="normaltextrun"/>
                <w:rFonts w:ascii="Noto Sans" w:eastAsiaTheme="majorEastAsia" w:hAnsi="Noto Sans" w:cs="Noto Sans"/>
                <w:sz w:val="18"/>
                <w:szCs w:val="18"/>
                <w:lang w:val="ca-ES"/>
              </w:rPr>
              <w:t xml:space="preserve">Es requereix una mirada plural, oberta, informada, culta, empàtica i respectuosa envers totes les persones, amb independència de la seva identitat o orientació sexual. És fonamental reconèixer, </w:t>
            </w:r>
            <w:proofErr w:type="spellStart"/>
            <w:r w:rsidRPr="00C93CFC">
              <w:rPr>
                <w:rStyle w:val="normaltextrun"/>
                <w:rFonts w:ascii="Noto Sans" w:eastAsiaTheme="majorEastAsia" w:hAnsi="Noto Sans" w:cs="Noto Sans"/>
                <w:sz w:val="18"/>
                <w:szCs w:val="18"/>
                <w:lang w:val="ca-ES"/>
              </w:rPr>
              <w:t>visibilitzar</w:t>
            </w:r>
            <w:proofErr w:type="spellEnd"/>
            <w:r w:rsidRPr="00C93CFC">
              <w:rPr>
                <w:rStyle w:val="normaltextrun"/>
                <w:rFonts w:ascii="Noto Sans" w:eastAsiaTheme="majorEastAsia" w:hAnsi="Noto Sans" w:cs="Noto Sans"/>
                <w:sz w:val="18"/>
                <w:szCs w:val="18"/>
                <w:lang w:val="ca-ES"/>
              </w:rPr>
              <w:t xml:space="preserve"> i donar suport al col·lectiu LGTBI</w:t>
            </w:r>
            <w:r>
              <w:rPr>
                <w:rStyle w:val="normaltextrun"/>
                <w:rFonts w:ascii="Noto Sans" w:eastAsiaTheme="majorEastAsia" w:hAnsi="Noto Sans" w:cs="Noto Sans"/>
                <w:sz w:val="18"/>
                <w:szCs w:val="18"/>
                <w:lang w:val="ca-ES"/>
              </w:rPr>
              <w:t>Q</w:t>
            </w:r>
            <w:r w:rsidRPr="00C93CFC">
              <w:rPr>
                <w:rStyle w:val="normaltextrun"/>
                <w:rFonts w:ascii="Noto Sans" w:eastAsiaTheme="majorEastAsia" w:hAnsi="Noto Sans" w:cs="Noto Sans"/>
                <w:sz w:val="18"/>
                <w:szCs w:val="18"/>
                <w:lang w:val="ca-ES"/>
              </w:rPr>
              <w:t>+ sense condicions, des d’una postura ferma a favor de la justícia, el respecte i la diversitat.</w:t>
            </w:r>
          </w:p>
          <w:p w14:paraId="39D6A617" w14:textId="77777777" w:rsidR="00F07571" w:rsidRPr="00C93CFC" w:rsidRDefault="00F07571"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7AAE8B81" w14:textId="77777777" w:rsidR="00F07571" w:rsidRPr="00C93CFC" w:rsidRDefault="00F07571" w:rsidP="00F10F85">
            <w:pPr>
              <w:pStyle w:val="paragraph"/>
              <w:spacing w:beforeAutospacing="0" w:afterAutospacing="0"/>
              <w:textAlignment w:val="baseline"/>
              <w:rPr>
                <w:rFonts w:ascii="Noto Sans" w:eastAsiaTheme="majorEastAsia" w:hAnsi="Noto Sans" w:cs="Noto Sans"/>
                <w:sz w:val="18"/>
                <w:szCs w:val="18"/>
                <w:lang w:val="ca-ES"/>
              </w:rPr>
            </w:pPr>
            <w:r w:rsidRPr="00C93CFC">
              <w:rPr>
                <w:rStyle w:val="normaltextrun"/>
                <w:rFonts w:ascii="Noto Sans" w:eastAsiaTheme="majorEastAsia" w:hAnsi="Noto Sans" w:cs="Noto Sans"/>
                <w:sz w:val="18"/>
                <w:szCs w:val="18"/>
                <w:lang w:val="ca-ES"/>
              </w:rPr>
              <w:t>El desenvolupament d’aquesta competència implica acompanyar cada persona en la construcció de la seva pròpia identitat i orientació sexual, promovent una vivència lliure de traumes, amb una autoestima sòlida, i fomentant l’acceptació de l’alteritat des del respecte, l’empatia i la tolerància.</w:t>
            </w:r>
          </w:p>
        </w:tc>
      </w:tr>
      <w:tr w:rsidR="00F07571" w:rsidRPr="00AD0A31" w14:paraId="0CDBA694"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282775B7" w14:textId="77777777" w:rsidR="00F07571" w:rsidRPr="00AD0A31" w:rsidRDefault="00F07571"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CCL2, CCL3, CD1, CPSAA2, CC1, CC3 i CCEC3. </w:t>
            </w:r>
          </w:p>
        </w:tc>
      </w:tr>
    </w:tbl>
    <w:p w14:paraId="61923EF9" w14:textId="77777777" w:rsidR="00F07571" w:rsidRPr="00AD0A31" w:rsidRDefault="00F07571" w:rsidP="00F07571">
      <w:pPr>
        <w:rPr>
          <w:rFonts w:cs="Noto Sans"/>
          <w:b/>
          <w:bCs/>
          <w:sz w:val="18"/>
          <w:szCs w:val="18"/>
        </w:rPr>
      </w:pPr>
    </w:p>
    <w:p w14:paraId="4286D409" w14:textId="77777777" w:rsidR="00F07571" w:rsidRPr="00AD0A31" w:rsidRDefault="00F07571" w:rsidP="00F07571">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49814798" w14:textId="77777777" w:rsidR="00F07571" w:rsidRPr="00AD0A31" w:rsidRDefault="00F07571" w:rsidP="00F07571">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FA46263" w14:textId="77777777" w:rsidR="00F07571" w:rsidRPr="00AD0A31" w:rsidRDefault="00F07571" w:rsidP="00F07571">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w:t>
      </w:r>
      <w:r w:rsidRPr="00AD0A31">
        <w:rPr>
          <w:rStyle w:val="eop"/>
          <w:rFonts w:ascii="Noto Sans" w:eastAsiaTheme="majorEastAsia" w:hAnsi="Noto Sans" w:cs="Noto Sans"/>
          <w:sz w:val="18"/>
          <w:szCs w:val="18"/>
          <w:lang w:val="ca-ES"/>
        </w:rPr>
        <w:t> </w:t>
      </w:r>
    </w:p>
    <w:p w14:paraId="605F7DCD" w14:textId="77777777" w:rsidR="00F07571" w:rsidRPr="00AD0A31" w:rsidRDefault="00F07571" w:rsidP="00F07571">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F07571" w:rsidRPr="00AD0A31" w14:paraId="63BA859B"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4A6A1BD5" w14:textId="77777777" w:rsidR="00F07571" w:rsidRPr="00AD0A31" w:rsidRDefault="00F07571" w:rsidP="00F10F85">
            <w:pPr>
              <w:pStyle w:val="paragraph"/>
              <w:tabs>
                <w:tab w:val="left" w:pos="951"/>
              </w:tabs>
              <w:spacing w:beforeAutospacing="0" w:afterAutospacing="0"/>
              <w:textAlignment w:val="baseline"/>
              <w:rPr>
                <w:rFonts w:ascii="Noto Sans" w:hAnsi="Noto Sans" w:cs="Noto Sans"/>
                <w:sz w:val="18"/>
                <w:szCs w:val="18"/>
                <w:lang w:val="ca-ES"/>
              </w:rPr>
            </w:pPr>
            <w:bookmarkStart w:id="0" w:name="_Hlk189565357"/>
            <w:r w:rsidRPr="00AD0A31">
              <w:rPr>
                <w:rStyle w:val="normaltextrun"/>
                <w:rFonts w:ascii="Noto Sans" w:eastAsiaTheme="majorEastAsia" w:hAnsi="Noto Sans" w:cs="Noto Sans"/>
                <w:b/>
                <w:bCs/>
                <w:sz w:val="18"/>
                <w:szCs w:val="18"/>
                <w:lang w:val="ca-ES"/>
              </w:rPr>
              <w:t>CE 1 Comprendre com funciona el sistema sexe-gènere, com a constructe social que ha configurat els models de masculinitat i feminitat, per afavorir un desenvolupament integral i autònom de la personalitat, plural i respectuós, que qüestioni els estereotips de gènere.</w:t>
            </w:r>
            <w:r w:rsidRPr="00AD0A31">
              <w:rPr>
                <w:rStyle w:val="eop"/>
                <w:rFonts w:ascii="Noto Sans" w:eastAsiaTheme="majorEastAsia" w:hAnsi="Noto Sans" w:cs="Noto Sans"/>
                <w:sz w:val="18"/>
                <w:szCs w:val="18"/>
                <w:lang w:val="ca-ES"/>
              </w:rPr>
              <w:t> </w:t>
            </w:r>
          </w:p>
        </w:tc>
      </w:tr>
      <w:tr w:rsidR="00F07571" w:rsidRPr="00AD0A31" w14:paraId="10E59C2B"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05A4733D"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CA 1.1 Comprendre el procés de socialització diferencial en la construcció de les identitats de gènere, compartint conceptes i identificant els diversos agents de socialització per afavorir models de feminitat i masculinitat no hegemònics.</w:t>
            </w:r>
            <w:r w:rsidRPr="00AD0A31">
              <w:rPr>
                <w:rStyle w:val="eop"/>
                <w:rFonts w:ascii="Noto Sans" w:eastAsiaTheme="majorEastAsia" w:hAnsi="Noto Sans" w:cs="Noto Sans"/>
                <w:sz w:val="18"/>
                <w:szCs w:val="18"/>
                <w:lang w:val="ca-ES"/>
              </w:rPr>
              <w:t> </w:t>
            </w:r>
          </w:p>
        </w:tc>
      </w:tr>
      <w:tr w:rsidR="00F07571" w:rsidRPr="00AD0A31" w14:paraId="73C5CB76"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3A4C927" w14:textId="77777777" w:rsidR="00F07571" w:rsidRPr="00AD0A31" w:rsidRDefault="00F07571" w:rsidP="00F07571">
            <w:pPr>
              <w:pStyle w:val="paragraph"/>
              <w:numPr>
                <w:ilvl w:val="0"/>
                <w:numId w:val="1"/>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Comprendre com el procés de socialització afecta la construcció de les identitats de gènere. </w:t>
            </w:r>
          </w:p>
        </w:tc>
      </w:tr>
      <w:tr w:rsidR="00F07571" w:rsidRPr="00AD0A31" w14:paraId="61C2A3AB"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61B5619" w14:textId="77777777" w:rsidR="00F07571" w:rsidRPr="00AD0A31" w:rsidRDefault="00F07571" w:rsidP="00F07571">
            <w:pPr>
              <w:pStyle w:val="paragraph"/>
              <w:numPr>
                <w:ilvl w:val="0"/>
                <w:numId w:val="1"/>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Entendre la socialització diferenciada per a nins i nines. </w:t>
            </w:r>
            <w:r w:rsidRPr="00AD0A31">
              <w:rPr>
                <w:rStyle w:val="eop"/>
                <w:rFonts w:ascii="Noto Sans" w:eastAsiaTheme="majorEastAsia" w:hAnsi="Noto Sans" w:cs="Noto Sans"/>
                <w:sz w:val="18"/>
                <w:szCs w:val="18"/>
                <w:lang w:val="ca-ES"/>
              </w:rPr>
              <w:t> </w:t>
            </w:r>
          </w:p>
        </w:tc>
      </w:tr>
      <w:tr w:rsidR="00F07571" w:rsidRPr="00AD0A31" w14:paraId="426C9AF5"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30DC5DF" w14:textId="77777777" w:rsidR="00F07571" w:rsidRPr="00AD0A31" w:rsidRDefault="00F07571" w:rsidP="00F07571">
            <w:pPr>
              <w:pStyle w:val="paragraph"/>
              <w:numPr>
                <w:ilvl w:val="0"/>
                <w:numId w:val="1"/>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Identificar els agents de socialització, com la família, l’escola, els iguals</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 però també la literatura i els mitjans de comunicació. </w:t>
            </w:r>
            <w:r w:rsidRPr="00AD0A31">
              <w:rPr>
                <w:rStyle w:val="eop"/>
                <w:rFonts w:ascii="Noto Sans" w:eastAsiaTheme="majorEastAsia" w:hAnsi="Noto Sans" w:cs="Noto Sans"/>
                <w:sz w:val="18"/>
                <w:szCs w:val="18"/>
                <w:lang w:val="ca-ES"/>
              </w:rPr>
              <w:t> </w:t>
            </w:r>
          </w:p>
        </w:tc>
      </w:tr>
      <w:tr w:rsidR="00F07571" w:rsidRPr="00AD0A31" w14:paraId="129F5FFC"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B818385" w14:textId="77777777" w:rsidR="00F07571" w:rsidRPr="00AD0A31" w:rsidRDefault="00F07571" w:rsidP="00F07571">
            <w:pPr>
              <w:pStyle w:val="paragraph"/>
              <w:numPr>
                <w:ilvl w:val="0"/>
                <w:numId w:val="1"/>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Reconèixer models de feminitat i masculinitat diversos i oberts.</w:t>
            </w:r>
            <w:r w:rsidRPr="00AD0A31">
              <w:rPr>
                <w:rStyle w:val="eop"/>
                <w:rFonts w:ascii="Noto Sans" w:eastAsiaTheme="majorEastAsia" w:hAnsi="Noto Sans" w:cs="Noto Sans"/>
                <w:sz w:val="18"/>
                <w:szCs w:val="18"/>
                <w:lang w:val="ca-ES"/>
              </w:rPr>
              <w:t> </w:t>
            </w:r>
          </w:p>
        </w:tc>
      </w:tr>
      <w:tr w:rsidR="00F07571" w:rsidRPr="00AD0A31" w14:paraId="22155814"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0731F1C9"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lastRenderedPageBreak/>
              <w:t>CA 1.2 Detectar i analitzar críticament els mandats i imatges estereotipades de les dones i els homes a la vida quotidiana, a les professions, als mitjans de comunicació i a les xarxes socials, declinant prejudicis i estereotips misògins i androcèntrics.</w:t>
            </w:r>
            <w:r w:rsidRPr="00AD0A31">
              <w:rPr>
                <w:rStyle w:val="eop"/>
                <w:rFonts w:ascii="Noto Sans" w:eastAsiaTheme="majorEastAsia" w:hAnsi="Noto Sans" w:cs="Noto Sans"/>
                <w:sz w:val="18"/>
                <w:szCs w:val="18"/>
                <w:lang w:val="ca-ES"/>
              </w:rPr>
              <w:t> </w:t>
            </w:r>
          </w:p>
        </w:tc>
      </w:tr>
      <w:tr w:rsidR="00F07571" w:rsidRPr="00AD0A31" w14:paraId="75A3576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7E0C99D" w14:textId="77777777" w:rsidR="00F07571" w:rsidRPr="00AD0A31" w:rsidRDefault="00F07571" w:rsidP="00F07571">
            <w:pPr>
              <w:pStyle w:val="paragraph"/>
              <w:numPr>
                <w:ilvl w:val="0"/>
                <w:numId w:val="2"/>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Reconèixer els rols de gènere a la vida quotidiana (a les professions, en la dedicació a les cures dels infants, dels malalts, de la llar i altres tasques socials).</w:t>
            </w:r>
            <w:r w:rsidRPr="00AD0A31">
              <w:rPr>
                <w:rStyle w:val="eop"/>
                <w:rFonts w:ascii="Noto Sans" w:eastAsiaTheme="majorEastAsia" w:hAnsi="Noto Sans" w:cs="Noto Sans"/>
                <w:sz w:val="18"/>
                <w:szCs w:val="18"/>
                <w:lang w:val="ca-ES"/>
              </w:rPr>
              <w:t> </w:t>
            </w:r>
          </w:p>
        </w:tc>
      </w:tr>
      <w:tr w:rsidR="00F07571" w:rsidRPr="00AD0A31" w14:paraId="146014EE"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65D4D02" w14:textId="77777777" w:rsidR="00F07571" w:rsidRPr="00AD0A31" w:rsidRDefault="00F07571" w:rsidP="00F07571">
            <w:pPr>
              <w:pStyle w:val="paragraph"/>
              <w:numPr>
                <w:ilvl w:val="0"/>
                <w:numId w:val="2"/>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Detectar els estereotips de gènere (en els mandats corporals, en el comportament esperat en cada gènere i en els gustos d’homes i dones). </w:t>
            </w:r>
            <w:r w:rsidRPr="00AD0A31">
              <w:rPr>
                <w:rStyle w:val="eop"/>
                <w:rFonts w:ascii="Noto Sans" w:eastAsiaTheme="majorEastAsia" w:hAnsi="Noto Sans" w:cs="Noto Sans"/>
                <w:sz w:val="18"/>
                <w:szCs w:val="18"/>
                <w:lang w:val="ca-ES"/>
              </w:rPr>
              <w:t> </w:t>
            </w:r>
          </w:p>
        </w:tc>
      </w:tr>
      <w:tr w:rsidR="00F07571" w:rsidRPr="00AD0A31" w14:paraId="03BBA640"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50FA1B6" w14:textId="77777777" w:rsidR="00F07571" w:rsidRPr="00AD0A31" w:rsidRDefault="00F07571" w:rsidP="00F07571">
            <w:pPr>
              <w:pStyle w:val="paragraph"/>
              <w:numPr>
                <w:ilvl w:val="0"/>
                <w:numId w:val="2"/>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Analitzar críticament la difusió d’aquests estereotips en els mitjans de comunicació (televisió, anuncis, música, xarxes socials o altres mitjans).</w:t>
            </w:r>
            <w:r w:rsidRPr="00AD0A31">
              <w:rPr>
                <w:rStyle w:val="eop"/>
                <w:rFonts w:ascii="Noto Sans" w:eastAsiaTheme="majorEastAsia" w:hAnsi="Noto Sans" w:cs="Noto Sans"/>
                <w:sz w:val="18"/>
                <w:szCs w:val="18"/>
                <w:lang w:val="ca-ES"/>
              </w:rPr>
              <w:t> </w:t>
            </w:r>
          </w:p>
        </w:tc>
      </w:tr>
      <w:tr w:rsidR="00F07571" w:rsidRPr="00AD0A31" w14:paraId="14E9F4AF"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0E5A4A3" w14:textId="77777777" w:rsidR="00F07571" w:rsidRPr="00AD0A31" w:rsidRDefault="00F07571" w:rsidP="00F07571">
            <w:pPr>
              <w:pStyle w:val="paragraph"/>
              <w:numPr>
                <w:ilvl w:val="0"/>
                <w:numId w:val="2"/>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Construir una actitud de rebuig dels prejudicis i estereotips masclistes.</w:t>
            </w:r>
            <w:r w:rsidRPr="00AD0A31">
              <w:rPr>
                <w:rStyle w:val="eop"/>
                <w:rFonts w:ascii="Noto Sans" w:eastAsiaTheme="majorEastAsia" w:hAnsi="Noto Sans" w:cs="Noto Sans"/>
                <w:sz w:val="18"/>
                <w:szCs w:val="18"/>
                <w:lang w:val="ca-ES"/>
              </w:rPr>
              <w:t> </w:t>
            </w:r>
          </w:p>
        </w:tc>
      </w:tr>
      <w:tr w:rsidR="00F07571" w:rsidRPr="00AD0A31" w14:paraId="6FAE5778"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6E5C8D87"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CA 1.3 Transferir els aprenentatges a la mateixa realitat personal i social, utilitzant un llenguatge inclusiu, mostrant actituds de respecte i igualtat en les relacions interpersonals i rebutjant la discriminació per qüestions de sexe o gènere.</w:t>
            </w:r>
            <w:r w:rsidRPr="00AD0A31">
              <w:rPr>
                <w:rStyle w:val="eop"/>
                <w:rFonts w:ascii="Noto Sans" w:eastAsiaTheme="majorEastAsia" w:hAnsi="Noto Sans" w:cs="Noto Sans"/>
                <w:sz w:val="18"/>
                <w:szCs w:val="18"/>
                <w:lang w:val="ca-ES"/>
              </w:rPr>
              <w:t> </w:t>
            </w:r>
          </w:p>
        </w:tc>
      </w:tr>
      <w:tr w:rsidR="00F07571" w:rsidRPr="00AD0A31" w14:paraId="5E055F45"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E5E984C" w14:textId="77777777" w:rsidR="00F07571" w:rsidRPr="00AD0A31" w:rsidRDefault="00F07571" w:rsidP="00F07571">
            <w:pPr>
              <w:pStyle w:val="paragraph"/>
              <w:numPr>
                <w:ilvl w:val="0"/>
                <w:numId w:val="3"/>
              </w:numPr>
              <w:spacing w:beforeAutospacing="0" w:afterAutospacing="0"/>
              <w:textAlignment w:val="baseline"/>
              <w:rPr>
                <w:rFonts w:ascii="Noto Sans" w:hAnsi="Noto Sans" w:cs="Noto Sans"/>
                <w:sz w:val="18"/>
                <w:szCs w:val="18"/>
                <w:lang w:val="ca-ES"/>
              </w:rPr>
            </w:pPr>
            <w:r>
              <w:rPr>
                <w:rStyle w:val="normaltextrun"/>
                <w:rFonts w:ascii="Noto Sans" w:eastAsiaTheme="majorEastAsia" w:hAnsi="Noto Sans" w:cs="Noto Sans"/>
                <w:sz w:val="18"/>
                <w:szCs w:val="18"/>
                <w:lang w:val="ca-ES"/>
              </w:rPr>
              <w:t>T</w:t>
            </w:r>
            <w:r w:rsidRPr="00AD0A31">
              <w:rPr>
                <w:rStyle w:val="normaltextrun"/>
                <w:rFonts w:ascii="Noto Sans" w:eastAsiaTheme="majorEastAsia" w:hAnsi="Noto Sans" w:cs="Noto Sans"/>
                <w:sz w:val="18"/>
                <w:szCs w:val="18"/>
                <w:lang w:val="ca-ES"/>
              </w:rPr>
              <w:t xml:space="preserve">ransferir </w:t>
            </w:r>
            <w:r>
              <w:rPr>
                <w:rStyle w:val="normaltextrun"/>
                <w:rFonts w:ascii="Noto Sans" w:eastAsiaTheme="majorEastAsia" w:hAnsi="Noto Sans" w:cs="Noto Sans"/>
                <w:sz w:val="18"/>
                <w:szCs w:val="18"/>
                <w:lang w:val="ca-ES"/>
              </w:rPr>
              <w:t>els</w:t>
            </w:r>
            <w:r w:rsidRPr="00AD0A31">
              <w:rPr>
                <w:rStyle w:val="normaltextrun"/>
                <w:rFonts w:ascii="Noto Sans" w:eastAsiaTheme="majorEastAsia" w:hAnsi="Noto Sans" w:cs="Noto Sans"/>
                <w:sz w:val="18"/>
                <w:szCs w:val="18"/>
                <w:lang w:val="ca-ES"/>
              </w:rPr>
              <w:t xml:space="preserve"> aprenentatges a la pròpia vida i en el dia a dia. </w:t>
            </w:r>
            <w:r w:rsidRPr="00AD0A31">
              <w:rPr>
                <w:rStyle w:val="eop"/>
                <w:rFonts w:ascii="Noto Sans" w:eastAsiaTheme="majorEastAsia" w:hAnsi="Noto Sans" w:cs="Noto Sans"/>
                <w:sz w:val="18"/>
                <w:szCs w:val="18"/>
                <w:lang w:val="ca-ES"/>
              </w:rPr>
              <w:t> </w:t>
            </w:r>
          </w:p>
        </w:tc>
      </w:tr>
      <w:tr w:rsidR="00F07571" w:rsidRPr="00AD0A31" w14:paraId="0E363B8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F24B4BC" w14:textId="77777777" w:rsidR="00F07571" w:rsidRPr="00AD0A31" w:rsidRDefault="00F07571" w:rsidP="00F07571">
            <w:pPr>
              <w:pStyle w:val="paragraph"/>
              <w:numPr>
                <w:ilvl w:val="0"/>
                <w:numId w:val="3"/>
              </w:numPr>
              <w:spacing w:beforeAutospacing="0" w:afterAutospacing="0"/>
              <w:textAlignment w:val="baseline"/>
              <w:rPr>
                <w:rStyle w:val="normaltextrun"/>
                <w:rFonts w:ascii="Noto Sans" w:eastAsiaTheme="majorEastAsia" w:hAnsi="Noto Sans" w:cs="Noto Sans"/>
                <w:sz w:val="18"/>
                <w:szCs w:val="18"/>
                <w:lang w:val="ca-ES"/>
              </w:rPr>
            </w:pPr>
            <w:r w:rsidRPr="00D1164B">
              <w:rPr>
                <w:rStyle w:val="normaltextrun"/>
                <w:rFonts w:ascii="Noto Sans" w:eastAsiaTheme="majorEastAsia" w:hAnsi="Noto Sans" w:cs="Noto Sans"/>
                <w:sz w:val="18"/>
                <w:szCs w:val="18"/>
                <w:lang w:val="ca-ES"/>
              </w:rPr>
              <w:t xml:space="preserve">Parlar </w:t>
            </w:r>
            <w:r w:rsidRPr="00D1164B">
              <w:rPr>
                <w:rStyle w:val="normaltextrun"/>
                <w:rFonts w:ascii="Noto Sans" w:eastAsiaTheme="majorEastAsia" w:hAnsi="Noto Sans"/>
                <w:sz w:val="18"/>
                <w:szCs w:val="18"/>
                <w:lang w:val="ca-ES"/>
              </w:rPr>
              <w:t>i escriure</w:t>
            </w:r>
            <w:r w:rsidRPr="00D1164B">
              <w:rPr>
                <w:rStyle w:val="normaltextrun"/>
                <w:rFonts w:ascii="Noto Sans" w:eastAsiaTheme="majorEastAsia" w:hAnsi="Noto Sans" w:cs="Noto Sans"/>
                <w:sz w:val="18"/>
                <w:szCs w:val="18"/>
                <w:lang w:val="ca-ES"/>
              </w:rPr>
              <w:t xml:space="preserve"> sempre e</w:t>
            </w:r>
            <w:r w:rsidRPr="00AD0A31">
              <w:rPr>
                <w:rStyle w:val="normaltextrun"/>
                <w:rFonts w:ascii="Noto Sans" w:eastAsiaTheme="majorEastAsia" w:hAnsi="Noto Sans" w:cs="Noto Sans"/>
                <w:sz w:val="18"/>
                <w:szCs w:val="18"/>
                <w:lang w:val="ca-ES"/>
              </w:rPr>
              <w:t>mprant un llenguatge inclusiu. </w:t>
            </w:r>
            <w:r w:rsidRPr="00AD0A31">
              <w:rPr>
                <w:rStyle w:val="eop"/>
                <w:rFonts w:ascii="Noto Sans" w:eastAsiaTheme="majorEastAsia" w:hAnsi="Noto Sans" w:cs="Noto Sans"/>
                <w:sz w:val="18"/>
                <w:szCs w:val="18"/>
                <w:lang w:val="ca-ES"/>
              </w:rPr>
              <w:t> </w:t>
            </w:r>
          </w:p>
        </w:tc>
      </w:tr>
      <w:tr w:rsidR="00F07571" w:rsidRPr="00AD0A31" w14:paraId="1AF1715D"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196A2D4" w14:textId="77777777" w:rsidR="00F07571" w:rsidRPr="00AD0A31" w:rsidRDefault="00F07571" w:rsidP="00F07571">
            <w:pPr>
              <w:pStyle w:val="paragraph"/>
              <w:numPr>
                <w:ilvl w:val="0"/>
                <w:numId w:val="3"/>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Relacionar-se amb les altres persones de manera respectuosa.</w:t>
            </w:r>
            <w:r w:rsidRPr="00AD0A31">
              <w:rPr>
                <w:rStyle w:val="eop"/>
                <w:rFonts w:ascii="Noto Sans" w:eastAsiaTheme="majorEastAsia" w:hAnsi="Noto Sans" w:cs="Noto Sans"/>
                <w:sz w:val="18"/>
                <w:szCs w:val="18"/>
                <w:lang w:val="ca-ES"/>
              </w:rPr>
              <w:t> </w:t>
            </w:r>
          </w:p>
        </w:tc>
      </w:tr>
      <w:tr w:rsidR="00F07571" w:rsidRPr="00AD0A31" w14:paraId="2289C2C2"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B96C82A" w14:textId="77777777" w:rsidR="00F07571" w:rsidRPr="00AD0A31" w:rsidRDefault="00F07571" w:rsidP="00F07571">
            <w:pPr>
              <w:pStyle w:val="paragraph"/>
              <w:numPr>
                <w:ilvl w:val="0"/>
                <w:numId w:val="3"/>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Mostrar una actitud de rebuig cap als comportaments discriminatoris per motiu de sexe o gènere.</w:t>
            </w:r>
            <w:r w:rsidRPr="00AD0A31">
              <w:rPr>
                <w:rStyle w:val="eop"/>
                <w:rFonts w:ascii="Noto Sans" w:eastAsiaTheme="majorEastAsia" w:hAnsi="Noto Sans" w:cs="Noto Sans"/>
                <w:sz w:val="18"/>
                <w:szCs w:val="18"/>
                <w:lang w:val="ca-ES"/>
              </w:rPr>
              <w:t> </w:t>
            </w:r>
          </w:p>
        </w:tc>
      </w:tr>
      <w:bookmarkEnd w:id="0"/>
    </w:tbl>
    <w:p w14:paraId="1A015B9A" w14:textId="77777777" w:rsidR="00F07571" w:rsidRPr="00AD0A31" w:rsidRDefault="00F07571" w:rsidP="00F07571">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F07571" w:rsidRPr="00AD0A31" w14:paraId="1B91891C"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4123F597" w14:textId="77777777" w:rsidR="00F07571" w:rsidRPr="00AD0A31" w:rsidRDefault="00F07571" w:rsidP="00F10F85">
            <w:pPr>
              <w:rPr>
                <w:rFonts w:eastAsia="Times New Roman" w:cs="Noto Sans"/>
                <w:sz w:val="18"/>
                <w:szCs w:val="18"/>
              </w:rPr>
            </w:pPr>
            <w:r w:rsidRPr="00AD0A31">
              <w:rPr>
                <w:rFonts w:eastAsia="Times New Roman" w:cs="Noto Sans"/>
                <w:b/>
                <w:bCs/>
                <w:sz w:val="18"/>
                <w:szCs w:val="18"/>
              </w:rPr>
              <w:t>CE 2 Reflexionar sobre la importància de les relacions igualitàries entre homes i dones en la societat actual, identificar creences, comportaments i actituds que generen violència cap a les dones, adoptant una postura crítica, de denúncia i de transformació social.</w:t>
            </w:r>
            <w:r w:rsidRPr="00AD0A31">
              <w:rPr>
                <w:rFonts w:eastAsia="Times New Roman" w:cs="Noto Sans"/>
                <w:sz w:val="18"/>
                <w:szCs w:val="18"/>
              </w:rPr>
              <w:t> </w:t>
            </w:r>
          </w:p>
        </w:tc>
      </w:tr>
      <w:tr w:rsidR="00F07571" w:rsidRPr="00AD0A31" w14:paraId="426B200F"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3945B630"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CA 2.1 Identificar, detectar i rebutjar comportaments i actituds que puguin suposar qualsevol mena de violència envers les dones, manifestant respecte i solidaritat cap a les víctimes de violència masclista.</w:t>
            </w:r>
            <w:r w:rsidRPr="00AD0A31">
              <w:rPr>
                <w:rStyle w:val="eop"/>
                <w:rFonts w:ascii="Noto Sans" w:eastAsiaTheme="majorEastAsia" w:hAnsi="Noto Sans" w:cs="Noto Sans"/>
                <w:sz w:val="18"/>
                <w:szCs w:val="18"/>
                <w:lang w:val="ca-ES"/>
              </w:rPr>
              <w:t> </w:t>
            </w:r>
          </w:p>
        </w:tc>
      </w:tr>
      <w:tr w:rsidR="00F07571" w:rsidRPr="00AD0A31" w14:paraId="4C958011"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2B9CA60" w14:textId="77777777" w:rsidR="00F07571" w:rsidRPr="00AD0A31" w:rsidRDefault="00F07571" w:rsidP="00F07571">
            <w:pPr>
              <w:pStyle w:val="paragraph"/>
              <w:numPr>
                <w:ilvl w:val="0"/>
                <w:numId w:val="4"/>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shd w:val="clear" w:color="auto" w:fill="FFFFFF"/>
                <w:lang w:val="ca-ES"/>
              </w:rPr>
              <w:t xml:space="preserve">Identificar i distingir els diferents tipus de violències envers les dones, les visibles, com la física i la sexual, i també </w:t>
            </w:r>
            <w:r w:rsidRPr="00AD0A31">
              <w:rPr>
                <w:rStyle w:val="normaltextrun"/>
                <w:rFonts w:ascii="Noto Sans" w:eastAsiaTheme="majorEastAsia" w:hAnsi="Noto Sans" w:cs="Noto Sans"/>
                <w:sz w:val="18"/>
                <w:szCs w:val="18"/>
                <w:lang w:val="ca-ES"/>
              </w:rPr>
              <w:t>les invisibles, com ara, a més de la psicològica, la violència simbòlica, econòmica i institucional. </w:t>
            </w:r>
            <w:r w:rsidRPr="00AD0A31">
              <w:rPr>
                <w:rStyle w:val="eop"/>
                <w:rFonts w:ascii="Noto Sans" w:eastAsiaTheme="majorEastAsia" w:hAnsi="Noto Sans" w:cs="Noto Sans"/>
                <w:sz w:val="18"/>
                <w:szCs w:val="18"/>
                <w:lang w:val="ca-ES"/>
              </w:rPr>
              <w:t> </w:t>
            </w:r>
          </w:p>
        </w:tc>
      </w:tr>
      <w:tr w:rsidR="00F07571" w:rsidRPr="00AD0A31" w14:paraId="3C851847"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E5EF90D" w14:textId="77777777" w:rsidR="00F07571" w:rsidRPr="00AD0A31" w:rsidRDefault="00F07571" w:rsidP="00F07571">
            <w:pPr>
              <w:pStyle w:val="paragraph"/>
              <w:numPr>
                <w:ilvl w:val="0"/>
                <w:numId w:val="4"/>
              </w:numPr>
              <w:spacing w:beforeAutospacing="0" w:afterAutospacing="0"/>
              <w:textAlignment w:val="baseline"/>
              <w:rPr>
                <w:rStyle w:val="normaltextrun"/>
                <w:rFonts w:ascii="Noto Sans" w:eastAsiaTheme="majorEastAsia" w:hAnsi="Noto Sans" w:cs="Noto Sans"/>
                <w:sz w:val="18"/>
                <w:szCs w:val="18"/>
                <w:shd w:val="clear" w:color="auto" w:fill="FFFFFF"/>
                <w:lang w:val="ca-ES"/>
              </w:rPr>
            </w:pPr>
            <w:r w:rsidRPr="00AD0A31">
              <w:rPr>
                <w:rStyle w:val="normaltextrun"/>
                <w:rFonts w:ascii="Noto Sans" w:eastAsiaTheme="majorEastAsia" w:hAnsi="Noto Sans" w:cs="Noto Sans"/>
                <w:sz w:val="18"/>
                <w:szCs w:val="18"/>
                <w:shd w:val="clear" w:color="auto" w:fill="FFFFFF"/>
                <w:lang w:val="ca-ES"/>
              </w:rPr>
              <w:t xml:space="preserve">Rebutjar qualsevol forma de violència cap a les dones. </w:t>
            </w:r>
            <w:r w:rsidRPr="00AD0A31">
              <w:rPr>
                <w:rStyle w:val="normaltextrun"/>
                <w:rFonts w:ascii="Noto Sans" w:eastAsiaTheme="majorEastAsia" w:hAnsi="Noto Sans" w:cs="Noto Sans"/>
                <w:sz w:val="18"/>
                <w:szCs w:val="18"/>
                <w:lang w:val="ca-ES"/>
              </w:rPr>
              <w:t>Expressar solidaritat cap a les víctimes de violència masclista. </w:t>
            </w:r>
            <w:r w:rsidRPr="00AD0A31">
              <w:rPr>
                <w:rStyle w:val="eop"/>
                <w:rFonts w:ascii="Noto Sans" w:eastAsiaTheme="majorEastAsia" w:hAnsi="Noto Sans" w:cs="Noto Sans"/>
                <w:sz w:val="18"/>
                <w:szCs w:val="18"/>
                <w:lang w:val="ca-ES"/>
              </w:rPr>
              <w:t> </w:t>
            </w:r>
          </w:p>
        </w:tc>
      </w:tr>
      <w:tr w:rsidR="00F07571" w:rsidRPr="00AD0A31" w14:paraId="1CBE6D2F"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59012A3E"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CA 2.3 Realitzar accions transformadores que puguin revertir les violències masclistes, mostrant actituds d’implicació i canvi cap a una societat més igualitària.</w:t>
            </w:r>
            <w:r w:rsidRPr="00AD0A31">
              <w:rPr>
                <w:rStyle w:val="eop"/>
                <w:rFonts w:ascii="Noto Sans" w:eastAsiaTheme="majorEastAsia" w:hAnsi="Noto Sans" w:cs="Noto Sans"/>
                <w:sz w:val="18"/>
                <w:szCs w:val="18"/>
                <w:lang w:val="ca-ES"/>
              </w:rPr>
              <w:t> </w:t>
            </w:r>
          </w:p>
        </w:tc>
      </w:tr>
      <w:tr w:rsidR="00F07571" w:rsidRPr="00AD0A31" w14:paraId="5C5038F1"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06F63B0" w14:textId="77777777" w:rsidR="00F07571" w:rsidRPr="00AD0A31" w:rsidRDefault="00F07571" w:rsidP="00F07571">
            <w:pPr>
              <w:pStyle w:val="paragraph"/>
              <w:numPr>
                <w:ilvl w:val="0"/>
                <w:numId w:val="5"/>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Manifestar públicament el rebuig a la violència masclista de manera artística. </w:t>
            </w:r>
            <w:r w:rsidRPr="00AD0A31">
              <w:rPr>
                <w:rStyle w:val="eop"/>
                <w:rFonts w:ascii="Noto Sans" w:eastAsiaTheme="majorEastAsia" w:hAnsi="Noto Sans" w:cs="Noto Sans"/>
                <w:sz w:val="18"/>
                <w:szCs w:val="18"/>
                <w:lang w:val="ca-ES"/>
              </w:rPr>
              <w:t> </w:t>
            </w:r>
          </w:p>
        </w:tc>
      </w:tr>
      <w:tr w:rsidR="00F07571" w:rsidRPr="00AD0A31" w14:paraId="4041DA34" w14:textId="77777777" w:rsidTr="00F10F85">
        <w:tc>
          <w:tcPr>
            <w:tcW w:w="8494" w:type="dxa"/>
          </w:tcPr>
          <w:p w14:paraId="0CA565DF" w14:textId="77777777" w:rsidR="00F07571" w:rsidRPr="00AD0A31" w:rsidRDefault="00F07571" w:rsidP="00F07571">
            <w:pPr>
              <w:pStyle w:val="paragraph"/>
              <w:numPr>
                <w:ilvl w:val="0"/>
                <w:numId w:val="5"/>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Expressar el rebuig a la violència masclista de manera escrita. </w:t>
            </w:r>
            <w:r w:rsidRPr="00AD0A31">
              <w:rPr>
                <w:rStyle w:val="eop"/>
                <w:rFonts w:ascii="Noto Sans" w:eastAsiaTheme="majorEastAsia" w:hAnsi="Noto Sans" w:cs="Noto Sans"/>
                <w:sz w:val="18"/>
                <w:szCs w:val="18"/>
                <w:lang w:val="ca-ES"/>
              </w:rPr>
              <w:t> </w:t>
            </w:r>
          </w:p>
        </w:tc>
      </w:tr>
      <w:tr w:rsidR="00F07571" w:rsidRPr="00AD0A31" w14:paraId="3847E562" w14:textId="77777777" w:rsidTr="00F10F85">
        <w:tc>
          <w:tcPr>
            <w:tcW w:w="8494" w:type="dxa"/>
          </w:tcPr>
          <w:p w14:paraId="395CCD97" w14:textId="77777777" w:rsidR="00F07571" w:rsidRPr="00AD0A31" w:rsidRDefault="00F07571" w:rsidP="00F07571">
            <w:pPr>
              <w:pStyle w:val="paragraph"/>
              <w:numPr>
                <w:ilvl w:val="0"/>
                <w:numId w:val="5"/>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Formar part d’activitats col·lectives transformadores a favor de la igualtat. </w:t>
            </w:r>
            <w:r w:rsidRPr="00AD0A31">
              <w:rPr>
                <w:rStyle w:val="eop"/>
                <w:rFonts w:ascii="Noto Sans" w:eastAsiaTheme="majorEastAsia" w:hAnsi="Noto Sans" w:cs="Noto Sans"/>
                <w:sz w:val="18"/>
                <w:szCs w:val="18"/>
                <w:lang w:val="ca-ES"/>
              </w:rPr>
              <w:t> </w:t>
            </w:r>
          </w:p>
        </w:tc>
      </w:tr>
      <w:tr w:rsidR="00F07571" w:rsidRPr="00AD0A31" w14:paraId="2A824C84" w14:textId="77777777" w:rsidTr="00F10F85">
        <w:tc>
          <w:tcPr>
            <w:tcW w:w="8494" w:type="dxa"/>
          </w:tcPr>
          <w:p w14:paraId="3937BE0A" w14:textId="77777777" w:rsidR="00F07571" w:rsidRPr="00AD0A31" w:rsidRDefault="00F07571" w:rsidP="00F07571">
            <w:pPr>
              <w:pStyle w:val="paragraph"/>
              <w:numPr>
                <w:ilvl w:val="0"/>
                <w:numId w:val="5"/>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Tenir iniciatives individuals i col·lectives que </w:t>
            </w:r>
            <w:proofErr w:type="spellStart"/>
            <w:r w:rsidRPr="00AD0A31">
              <w:rPr>
                <w:rStyle w:val="normaltextrun"/>
                <w:rFonts w:ascii="Noto Sans" w:eastAsiaTheme="majorEastAsia" w:hAnsi="Noto Sans" w:cs="Noto Sans"/>
                <w:sz w:val="18"/>
                <w:szCs w:val="18"/>
                <w:lang w:val="ca-ES"/>
              </w:rPr>
              <w:t>visibilitzin</w:t>
            </w:r>
            <w:proofErr w:type="spellEnd"/>
            <w:r w:rsidRPr="00AD0A31">
              <w:rPr>
                <w:rStyle w:val="normaltextrun"/>
                <w:rFonts w:ascii="Noto Sans" w:eastAsiaTheme="majorEastAsia" w:hAnsi="Noto Sans" w:cs="Noto Sans"/>
                <w:sz w:val="18"/>
                <w:szCs w:val="18"/>
                <w:lang w:val="ca-ES"/>
              </w:rPr>
              <w:t xml:space="preserve"> la violència masclista en qualsevol de les seves manifestacions.</w:t>
            </w:r>
            <w:r w:rsidRPr="00AD0A31">
              <w:rPr>
                <w:rStyle w:val="eop"/>
                <w:rFonts w:ascii="Noto Sans" w:eastAsiaTheme="majorEastAsia" w:hAnsi="Noto Sans" w:cs="Noto Sans"/>
                <w:sz w:val="18"/>
                <w:szCs w:val="18"/>
                <w:lang w:val="ca-ES"/>
              </w:rPr>
              <w:t> </w:t>
            </w:r>
          </w:p>
        </w:tc>
      </w:tr>
    </w:tbl>
    <w:p w14:paraId="63BE3759" w14:textId="77777777" w:rsidR="00F07571" w:rsidRPr="00AD0A31" w:rsidRDefault="00F07571" w:rsidP="00F07571">
      <w:pPr>
        <w:rPr>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F07571" w:rsidRPr="00AD0A31" w14:paraId="1F9F5DAA"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D1D1D1"/>
          </w:tcPr>
          <w:p w14:paraId="135E318B"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shd w:val="clear" w:color="auto" w:fill="D1D1D1" w:themeFill="background2" w:themeFillShade="E6"/>
                <w:lang w:val="ca-ES"/>
              </w:rPr>
              <w:t>CE 3 Identificar les situacions d’invisibilitat i marginalitat que ha patit històricament i que encara avui dia pateix la dona, per tal d’integrar la seva contribució al patrimoni cultural, social i científic, com a protagonistes del passat, del present i del futur.</w:t>
            </w:r>
            <w:r w:rsidRPr="00AD0A31">
              <w:rPr>
                <w:rStyle w:val="tabchar"/>
                <w:rFonts w:ascii="Noto Sans" w:eastAsiaTheme="majorEastAsia" w:hAnsi="Noto Sans" w:cs="Noto Sans"/>
                <w:sz w:val="18"/>
                <w:szCs w:val="18"/>
                <w:lang w:val="ca-ES"/>
              </w:rPr>
              <w:tab/>
            </w:r>
            <w:r w:rsidRPr="00AD0A31">
              <w:rPr>
                <w:rStyle w:val="eop"/>
                <w:rFonts w:ascii="Noto Sans" w:eastAsiaTheme="majorEastAsia" w:hAnsi="Noto Sans" w:cs="Noto Sans"/>
                <w:sz w:val="18"/>
                <w:szCs w:val="18"/>
                <w:lang w:val="ca-ES"/>
              </w:rPr>
              <w:t> </w:t>
            </w:r>
          </w:p>
        </w:tc>
      </w:tr>
      <w:tr w:rsidR="00F07571" w:rsidRPr="00AD0A31" w14:paraId="065914B3"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3FD91721"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CA 3.1 Valorar el paper de les dones al llarg de la història, identificant-ne els diferents moments en què el moviment feminista ha contribuït al desenvolupament dels sistemes democràtics.</w:t>
            </w:r>
            <w:r w:rsidRPr="00AD0A31">
              <w:rPr>
                <w:rStyle w:val="eop"/>
                <w:rFonts w:ascii="Noto Sans" w:eastAsiaTheme="majorEastAsia" w:hAnsi="Noto Sans" w:cs="Noto Sans"/>
                <w:sz w:val="18"/>
                <w:szCs w:val="18"/>
                <w:lang w:val="ca-ES"/>
              </w:rPr>
              <w:t> </w:t>
            </w:r>
          </w:p>
        </w:tc>
      </w:tr>
      <w:tr w:rsidR="00F07571" w:rsidRPr="00AD0A31" w14:paraId="011A73CA"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27BC3FD" w14:textId="77777777" w:rsidR="00F07571" w:rsidRPr="00AD0A31" w:rsidRDefault="00F07571" w:rsidP="00F07571">
            <w:pPr>
              <w:pStyle w:val="paragraph"/>
              <w:numPr>
                <w:ilvl w:val="0"/>
                <w:numId w:val="8"/>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Identificar les onades feministes i com han contribuït al desenvolupament de societats més democràtiques i igualitàries.</w:t>
            </w:r>
            <w:r w:rsidRPr="00AD0A31">
              <w:rPr>
                <w:rStyle w:val="eop"/>
                <w:rFonts w:ascii="Noto Sans" w:eastAsiaTheme="majorEastAsia" w:hAnsi="Noto Sans" w:cs="Noto Sans"/>
                <w:sz w:val="18"/>
                <w:szCs w:val="18"/>
                <w:lang w:val="ca-ES"/>
              </w:rPr>
              <w:t> </w:t>
            </w:r>
          </w:p>
        </w:tc>
      </w:tr>
      <w:tr w:rsidR="00F07571" w:rsidRPr="00AD0A31" w14:paraId="0E30B67C"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ED8CCAB" w14:textId="77777777" w:rsidR="00F07571" w:rsidRPr="00AD0A31" w:rsidRDefault="00F07571" w:rsidP="00F07571">
            <w:pPr>
              <w:pStyle w:val="paragraph"/>
              <w:numPr>
                <w:ilvl w:val="0"/>
                <w:numId w:val="8"/>
              </w:numPr>
              <w:spacing w:beforeAutospacing="0" w:afterAutospacing="0"/>
              <w:textAlignment w:val="baseline"/>
              <w:rPr>
                <w:rStyle w:val="normaltextrun"/>
                <w:rFonts w:ascii="Noto Sans" w:eastAsiaTheme="majorEastAsia" w:hAnsi="Noto Sans" w:cs="Noto Sans"/>
                <w:sz w:val="18"/>
                <w:szCs w:val="18"/>
                <w:lang w:val="ca-ES"/>
              </w:rPr>
            </w:pPr>
            <w:r w:rsidRPr="00C93CFC">
              <w:rPr>
                <w:rFonts w:ascii="Noto Sans" w:eastAsiaTheme="majorEastAsia" w:hAnsi="Noto Sans" w:cs="Noto Sans"/>
                <w:sz w:val="18"/>
                <w:szCs w:val="18"/>
                <w:lang w:val="ca-ES"/>
              </w:rPr>
              <w:t>Comprendre que el procés de presa de consciència per part de les dones sobre la seva situació d’invisibilitat històrica ha estat un factor clau en la construcció de vincles de solidaritat i suport mutu —</w:t>
            </w:r>
            <w:proofErr w:type="spellStart"/>
            <w:r w:rsidRPr="00C93CFC">
              <w:rPr>
                <w:rFonts w:ascii="Noto Sans" w:eastAsiaTheme="majorEastAsia" w:hAnsi="Noto Sans" w:cs="Noto Sans"/>
                <w:sz w:val="18"/>
                <w:szCs w:val="18"/>
                <w:lang w:val="ca-ES"/>
              </w:rPr>
              <w:t>sororitat</w:t>
            </w:r>
            <w:proofErr w:type="spellEnd"/>
            <w:r w:rsidRPr="00C93CFC">
              <w:rPr>
                <w:rFonts w:ascii="Noto Sans" w:eastAsiaTheme="majorEastAsia" w:hAnsi="Noto Sans" w:cs="Noto Sans"/>
                <w:sz w:val="18"/>
                <w:szCs w:val="18"/>
                <w:lang w:val="ca-ES"/>
              </w:rPr>
              <w:t>—, que els ha permès organitzar-se de manera pacífica per lluitar contra les desigualtats i les injustícies de gènere</w:t>
            </w:r>
            <w:r w:rsidRPr="00AD0A31">
              <w:rPr>
                <w:rStyle w:val="normaltextrun"/>
                <w:rFonts w:ascii="Noto Sans" w:eastAsiaTheme="majorEastAsia" w:hAnsi="Noto Sans" w:cs="Noto Sans"/>
                <w:sz w:val="18"/>
                <w:szCs w:val="18"/>
                <w:lang w:val="ca-ES"/>
              </w:rPr>
              <w:t>. </w:t>
            </w:r>
            <w:r w:rsidRPr="00AD0A31">
              <w:rPr>
                <w:rStyle w:val="eop"/>
                <w:rFonts w:ascii="Noto Sans" w:eastAsiaTheme="majorEastAsia" w:hAnsi="Noto Sans" w:cs="Noto Sans"/>
                <w:sz w:val="18"/>
                <w:szCs w:val="18"/>
                <w:lang w:val="ca-ES"/>
              </w:rPr>
              <w:t> </w:t>
            </w:r>
          </w:p>
        </w:tc>
      </w:tr>
      <w:tr w:rsidR="00F07571" w:rsidRPr="00AD0A31" w14:paraId="7E57F985"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7DD56386" w14:textId="77777777" w:rsidR="00F07571" w:rsidRPr="00AD0A31" w:rsidRDefault="00F07571" w:rsidP="00F07571">
            <w:pPr>
              <w:pStyle w:val="paragraph"/>
              <w:numPr>
                <w:ilvl w:val="0"/>
                <w:numId w:val="8"/>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Prendre consciència de la necessitat de donar veu i presència a les dones en el món actual per trencar amb la inèrcia patriarcal arrossegada que les </w:t>
            </w:r>
            <w:proofErr w:type="spellStart"/>
            <w:r w:rsidRPr="00AD0A31">
              <w:rPr>
                <w:rStyle w:val="normaltextrun"/>
                <w:rFonts w:ascii="Noto Sans" w:eastAsiaTheme="majorEastAsia" w:hAnsi="Noto Sans" w:cs="Noto Sans"/>
                <w:sz w:val="18"/>
                <w:szCs w:val="18"/>
                <w:lang w:val="ca-ES"/>
              </w:rPr>
              <w:t>invisibilitza</w:t>
            </w:r>
            <w:proofErr w:type="spellEnd"/>
            <w:r w:rsidRPr="00AD0A31">
              <w:rPr>
                <w:rStyle w:val="normaltextrun"/>
                <w:rFonts w:ascii="Noto Sans" w:eastAsiaTheme="majorEastAsia" w:hAnsi="Noto Sans" w:cs="Noto Sans"/>
                <w:sz w:val="18"/>
                <w:szCs w:val="18"/>
                <w:lang w:val="ca-ES"/>
              </w:rPr>
              <w:t xml:space="preserve"> històricament. </w:t>
            </w:r>
            <w:r w:rsidRPr="00AD0A31">
              <w:rPr>
                <w:rStyle w:val="eop"/>
                <w:rFonts w:ascii="Noto Sans" w:eastAsiaTheme="majorEastAsia" w:hAnsi="Noto Sans" w:cs="Noto Sans"/>
                <w:sz w:val="18"/>
                <w:szCs w:val="18"/>
                <w:lang w:val="ca-ES"/>
              </w:rPr>
              <w:t> </w:t>
            </w:r>
          </w:p>
        </w:tc>
      </w:tr>
      <w:tr w:rsidR="00F07571" w:rsidRPr="00AD0A31" w14:paraId="47FC23EC"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00C6E9D" w14:textId="77777777" w:rsidR="00F07571" w:rsidRPr="00AD0A31" w:rsidRDefault="00F07571" w:rsidP="00F07571">
            <w:pPr>
              <w:pStyle w:val="paragraph"/>
              <w:numPr>
                <w:ilvl w:val="0"/>
                <w:numId w:val="8"/>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Comprendre i identificar el patriarcat com un problema sistèmic, global i transversal heretat per educació i transmissió cultural no natural i totalment arbitrari capaç de ser desconstruït socialment mitjançant un nou paradigma i coeducació.</w:t>
            </w:r>
            <w:r w:rsidRPr="00AD0A31">
              <w:rPr>
                <w:rStyle w:val="eop"/>
                <w:rFonts w:ascii="Noto Sans" w:eastAsiaTheme="majorEastAsia" w:hAnsi="Noto Sans" w:cs="Noto Sans"/>
                <w:sz w:val="18"/>
                <w:szCs w:val="18"/>
                <w:lang w:val="ca-ES"/>
              </w:rPr>
              <w:t> </w:t>
            </w:r>
          </w:p>
        </w:tc>
      </w:tr>
      <w:tr w:rsidR="00F07571" w:rsidRPr="00AD0A31" w14:paraId="6D2EDD18"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2EFAF8FD"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lastRenderedPageBreak/>
              <w:t xml:space="preserve">CA 3.2 Conèixer dones referents en tots els àmbits, reparant el silenci que la història ha construït i </w:t>
            </w:r>
            <w:proofErr w:type="spellStart"/>
            <w:r w:rsidRPr="00AD0A31">
              <w:rPr>
                <w:rStyle w:val="normaltextrun"/>
                <w:rFonts w:ascii="Noto Sans" w:eastAsiaTheme="majorEastAsia" w:hAnsi="Noto Sans" w:cs="Noto Sans"/>
                <w:sz w:val="18"/>
                <w:szCs w:val="18"/>
                <w:lang w:val="ca-ES"/>
              </w:rPr>
              <w:t>visibilitzant</w:t>
            </w:r>
            <w:proofErr w:type="spellEnd"/>
            <w:r w:rsidRPr="00AD0A31">
              <w:rPr>
                <w:rStyle w:val="normaltextrun"/>
                <w:rFonts w:ascii="Noto Sans" w:eastAsiaTheme="majorEastAsia" w:hAnsi="Noto Sans" w:cs="Noto Sans"/>
                <w:sz w:val="18"/>
                <w:szCs w:val="18"/>
                <w:lang w:val="ca-ES"/>
              </w:rPr>
              <w:t xml:space="preserve"> un present amb igualtat d’oportunitats.</w:t>
            </w:r>
            <w:r w:rsidRPr="00AD0A31">
              <w:rPr>
                <w:rStyle w:val="eop"/>
                <w:rFonts w:ascii="Noto Sans" w:eastAsiaTheme="majorEastAsia" w:hAnsi="Noto Sans" w:cs="Noto Sans"/>
                <w:sz w:val="18"/>
                <w:szCs w:val="18"/>
                <w:lang w:val="ca-ES"/>
              </w:rPr>
              <w:t> </w:t>
            </w:r>
          </w:p>
        </w:tc>
      </w:tr>
      <w:tr w:rsidR="00F07571" w:rsidRPr="00AD0A31" w14:paraId="1D0F48A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9E4E418" w14:textId="77777777" w:rsidR="00F07571" w:rsidRPr="00AD0A31" w:rsidRDefault="00F07571" w:rsidP="00F07571">
            <w:pPr>
              <w:pStyle w:val="paragraph"/>
              <w:numPr>
                <w:ilvl w:val="0"/>
                <w:numId w:val="7"/>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Prendre consciència de la </w:t>
            </w:r>
            <w:proofErr w:type="spellStart"/>
            <w:r w:rsidRPr="00AD0A31">
              <w:rPr>
                <w:rStyle w:val="normaltextrun"/>
                <w:rFonts w:ascii="Noto Sans" w:eastAsiaTheme="majorEastAsia" w:hAnsi="Noto Sans" w:cs="Noto Sans"/>
                <w:sz w:val="18"/>
                <w:szCs w:val="18"/>
                <w:lang w:val="ca-ES"/>
              </w:rPr>
              <w:t>invisibilització</w:t>
            </w:r>
            <w:proofErr w:type="spellEnd"/>
            <w:r w:rsidRPr="00AD0A31">
              <w:rPr>
                <w:rStyle w:val="normaltextrun"/>
                <w:rFonts w:ascii="Noto Sans" w:eastAsiaTheme="majorEastAsia" w:hAnsi="Noto Sans" w:cs="Noto Sans"/>
                <w:sz w:val="18"/>
                <w:szCs w:val="18"/>
                <w:lang w:val="ca-ES"/>
              </w:rPr>
              <w:t xml:space="preserve"> històrica de les dones.</w:t>
            </w:r>
            <w:r w:rsidRPr="00AD0A31">
              <w:rPr>
                <w:rStyle w:val="eop"/>
                <w:rFonts w:ascii="Noto Sans" w:eastAsiaTheme="majorEastAsia" w:hAnsi="Noto Sans" w:cs="Noto Sans"/>
                <w:sz w:val="18"/>
                <w:szCs w:val="18"/>
                <w:lang w:val="ca-ES"/>
              </w:rPr>
              <w:t> </w:t>
            </w:r>
          </w:p>
        </w:tc>
      </w:tr>
      <w:tr w:rsidR="00F07571" w:rsidRPr="00AD0A31" w14:paraId="6D4F1B16"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E6329FF" w14:textId="77777777" w:rsidR="00F07571" w:rsidRPr="00AD0A31" w:rsidRDefault="00F07571" w:rsidP="00F07571">
            <w:pPr>
              <w:pStyle w:val="paragraph"/>
              <w:numPr>
                <w:ilvl w:val="0"/>
                <w:numId w:val="7"/>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Investigar vides de dones del passat i del present dins qualsevol àmbit humà.</w:t>
            </w:r>
            <w:r w:rsidRPr="00AD0A31">
              <w:rPr>
                <w:rStyle w:val="eop"/>
                <w:rFonts w:ascii="Noto Sans" w:eastAsiaTheme="majorEastAsia" w:hAnsi="Noto Sans" w:cs="Noto Sans"/>
                <w:sz w:val="18"/>
                <w:szCs w:val="18"/>
                <w:lang w:val="ca-ES"/>
              </w:rPr>
              <w:t> </w:t>
            </w:r>
          </w:p>
        </w:tc>
      </w:tr>
      <w:tr w:rsidR="00F07571" w:rsidRPr="00AD0A31" w14:paraId="3A2AE0B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ECF1A26" w14:textId="77777777" w:rsidR="00F07571" w:rsidRPr="00AD0A31" w:rsidRDefault="00F07571" w:rsidP="00F07571">
            <w:pPr>
              <w:pStyle w:val="paragraph"/>
              <w:numPr>
                <w:ilvl w:val="0"/>
                <w:numId w:val="7"/>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Fer entrevistes a dones properes en les nostres vides i entendre quines dificultats formen part en el seu dia a dia. </w:t>
            </w:r>
            <w:r w:rsidRPr="00AD0A31">
              <w:rPr>
                <w:rStyle w:val="eop"/>
                <w:rFonts w:ascii="Noto Sans" w:eastAsiaTheme="majorEastAsia" w:hAnsi="Noto Sans" w:cs="Noto Sans"/>
                <w:sz w:val="18"/>
                <w:szCs w:val="18"/>
                <w:lang w:val="ca-ES"/>
              </w:rPr>
              <w:t> </w:t>
            </w:r>
          </w:p>
        </w:tc>
      </w:tr>
      <w:tr w:rsidR="00F07571" w:rsidRPr="00AD0A31" w14:paraId="6FC7DAA0"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9FBE689" w14:textId="77777777" w:rsidR="00F07571" w:rsidRPr="00AD0A31" w:rsidRDefault="00F07571" w:rsidP="00F07571">
            <w:pPr>
              <w:pStyle w:val="paragraph"/>
              <w:numPr>
                <w:ilvl w:val="0"/>
                <w:numId w:val="7"/>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Realitzar alguna tasca o projecte de </w:t>
            </w:r>
            <w:proofErr w:type="spellStart"/>
            <w:r w:rsidRPr="00AD0A31">
              <w:rPr>
                <w:rStyle w:val="normaltextrun"/>
                <w:rFonts w:ascii="Noto Sans" w:eastAsiaTheme="majorEastAsia" w:hAnsi="Noto Sans" w:cs="Noto Sans"/>
                <w:sz w:val="18"/>
                <w:szCs w:val="18"/>
                <w:lang w:val="ca-ES"/>
              </w:rPr>
              <w:t>visibilització</w:t>
            </w:r>
            <w:proofErr w:type="spellEnd"/>
            <w:r w:rsidRPr="00AD0A31">
              <w:rPr>
                <w:rStyle w:val="normaltextrun"/>
                <w:rFonts w:ascii="Noto Sans" w:eastAsiaTheme="majorEastAsia" w:hAnsi="Noto Sans" w:cs="Noto Sans"/>
                <w:sz w:val="18"/>
                <w:szCs w:val="18"/>
                <w:lang w:val="ca-ES"/>
              </w:rPr>
              <w:t xml:space="preserve"> de dones, tant històriques com de la vida comuna actual, en grup.</w:t>
            </w:r>
          </w:p>
        </w:tc>
      </w:tr>
      <w:tr w:rsidR="00F07571" w:rsidRPr="00AD0A31" w14:paraId="6A16091F"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611B298E"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CA 3.3 Reconèixer les diferents situacions discriminatòries que han patit i pateixen les dones, relacionant-les amb múltiples variables (econòmiques, polítiques, socials, culturals…).</w:t>
            </w:r>
            <w:r w:rsidRPr="00AD0A31">
              <w:rPr>
                <w:rStyle w:val="eop"/>
                <w:rFonts w:ascii="Noto Sans" w:eastAsiaTheme="majorEastAsia" w:hAnsi="Noto Sans" w:cs="Noto Sans"/>
                <w:sz w:val="18"/>
                <w:szCs w:val="18"/>
                <w:lang w:val="ca-ES"/>
              </w:rPr>
              <w:t> </w:t>
            </w:r>
          </w:p>
        </w:tc>
      </w:tr>
      <w:tr w:rsidR="00F07571" w:rsidRPr="00AD0A31" w14:paraId="5217F585"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A68D09D" w14:textId="77777777" w:rsidR="00F07571" w:rsidRPr="00AD0A31" w:rsidRDefault="00F07571" w:rsidP="00F07571">
            <w:pPr>
              <w:pStyle w:val="paragraph"/>
              <w:numPr>
                <w:ilvl w:val="0"/>
                <w:numId w:val="6"/>
              </w:numPr>
              <w:spacing w:beforeAutospacing="0" w:afterAutospacing="0"/>
              <w:textAlignment w:val="baseline"/>
              <w:rPr>
                <w:rFonts w:ascii="Noto Sans" w:hAnsi="Noto Sans" w:cs="Noto Sans"/>
                <w:sz w:val="18"/>
                <w:szCs w:val="18"/>
                <w:lang w:val="ca-ES"/>
              </w:rPr>
            </w:pPr>
            <w:r w:rsidRPr="00C93CFC">
              <w:rPr>
                <w:rFonts w:ascii="Noto Sans" w:eastAsiaTheme="majorEastAsia" w:hAnsi="Noto Sans" w:cs="Noto Sans"/>
                <w:sz w:val="18"/>
                <w:szCs w:val="18"/>
                <w:lang w:val="ca-ES"/>
              </w:rPr>
              <w:t>Reconèixer que el fet de ser dona, i no el seu origen, estatus social ni nivell cultural, pot situar-la en risc de patir violència masclista.</w:t>
            </w:r>
            <w:r w:rsidRPr="00AD0A31">
              <w:rPr>
                <w:rStyle w:val="eop"/>
                <w:rFonts w:ascii="Noto Sans" w:eastAsiaTheme="majorEastAsia" w:hAnsi="Noto Sans" w:cs="Noto Sans"/>
                <w:sz w:val="18"/>
                <w:szCs w:val="18"/>
                <w:lang w:val="ca-ES"/>
              </w:rPr>
              <w:t> </w:t>
            </w:r>
          </w:p>
        </w:tc>
      </w:tr>
      <w:tr w:rsidR="00F07571" w:rsidRPr="00AD0A31" w14:paraId="43A3B1F8" w14:textId="77777777" w:rsidTr="00F10F85">
        <w:tc>
          <w:tcPr>
            <w:tcW w:w="8494" w:type="dxa"/>
          </w:tcPr>
          <w:p w14:paraId="7C32CB06" w14:textId="77777777" w:rsidR="00F07571" w:rsidRPr="00AD0A31" w:rsidRDefault="00F07571" w:rsidP="00F07571">
            <w:pPr>
              <w:pStyle w:val="paragraph"/>
              <w:numPr>
                <w:ilvl w:val="0"/>
                <w:numId w:val="6"/>
              </w:numPr>
              <w:spacing w:beforeAutospacing="0" w:afterAutospacing="0"/>
              <w:textAlignment w:val="baseline"/>
              <w:rPr>
                <w:rFonts w:ascii="Noto Sans" w:hAnsi="Noto Sans" w:cs="Noto Sans"/>
                <w:sz w:val="18"/>
                <w:szCs w:val="18"/>
                <w:lang w:val="ca-ES"/>
              </w:rPr>
            </w:pPr>
            <w:r w:rsidRPr="00C93CFC">
              <w:rPr>
                <w:rFonts w:ascii="Noto Sans" w:eastAsiaTheme="majorEastAsia" w:hAnsi="Noto Sans" w:cs="Noto Sans"/>
                <w:sz w:val="18"/>
                <w:szCs w:val="18"/>
                <w:lang w:val="ca-ES"/>
              </w:rPr>
              <w:t>Prendre consciència que les dones continuen enfrontant-se a situacions d’indefensió estructural i sistèmica en l’àmbit públic, especialment en aquelles institucions on encara no s’ha incorporat de manera efectiva la perspectiva de gènere.</w:t>
            </w:r>
          </w:p>
        </w:tc>
      </w:tr>
      <w:tr w:rsidR="00F07571" w:rsidRPr="00AD0A31" w14:paraId="6EC11E52" w14:textId="77777777" w:rsidTr="00F10F85">
        <w:tc>
          <w:tcPr>
            <w:tcW w:w="8494" w:type="dxa"/>
          </w:tcPr>
          <w:p w14:paraId="79EF5C9E" w14:textId="77777777" w:rsidR="00F07571" w:rsidRPr="00AD0A31" w:rsidRDefault="00F07571" w:rsidP="00F07571">
            <w:pPr>
              <w:pStyle w:val="paragraph"/>
              <w:numPr>
                <w:ilvl w:val="0"/>
                <w:numId w:val="6"/>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Entendre com funciona el mecanisme patriarcal a través del sostre de vidre encara vigent. </w:t>
            </w:r>
            <w:r w:rsidRPr="00AD0A31">
              <w:rPr>
                <w:rStyle w:val="eop"/>
                <w:rFonts w:ascii="Noto Sans" w:eastAsiaTheme="majorEastAsia" w:hAnsi="Noto Sans" w:cs="Noto Sans"/>
                <w:sz w:val="18"/>
                <w:szCs w:val="18"/>
                <w:lang w:val="ca-ES"/>
              </w:rPr>
              <w:t> </w:t>
            </w:r>
          </w:p>
        </w:tc>
      </w:tr>
      <w:tr w:rsidR="00F07571" w:rsidRPr="00AD0A31" w14:paraId="1A9827B8" w14:textId="77777777" w:rsidTr="00F10F85">
        <w:tc>
          <w:tcPr>
            <w:tcW w:w="8494" w:type="dxa"/>
          </w:tcPr>
          <w:p w14:paraId="01B512A0" w14:textId="77777777" w:rsidR="00F07571" w:rsidRPr="00AD0A31" w:rsidRDefault="00F07571" w:rsidP="00F07571">
            <w:pPr>
              <w:pStyle w:val="paragraph"/>
              <w:numPr>
                <w:ilvl w:val="0"/>
                <w:numId w:val="6"/>
              </w:numPr>
              <w:spacing w:beforeAutospacing="0" w:afterAutospacing="0"/>
              <w:textAlignment w:val="baseline"/>
              <w:rPr>
                <w:rFonts w:ascii="Noto Sans" w:hAnsi="Noto Sans" w:cs="Noto Sans"/>
                <w:sz w:val="18"/>
                <w:szCs w:val="18"/>
                <w:lang w:val="ca-ES"/>
              </w:rPr>
            </w:pPr>
            <w:r>
              <w:rPr>
                <w:rFonts w:ascii="Noto Sans" w:eastAsiaTheme="majorEastAsia" w:hAnsi="Noto Sans" w:cs="Noto Sans"/>
                <w:sz w:val="18"/>
                <w:szCs w:val="18"/>
                <w:lang w:val="ca-ES"/>
              </w:rPr>
              <w:t>I</w:t>
            </w:r>
            <w:r w:rsidRPr="00C93CFC">
              <w:rPr>
                <w:rFonts w:ascii="Noto Sans" w:eastAsiaTheme="majorEastAsia" w:hAnsi="Noto Sans" w:cs="Noto Sans"/>
                <w:sz w:val="18"/>
                <w:szCs w:val="18"/>
                <w:lang w:val="ca-ES"/>
              </w:rPr>
              <w:t>dentificar i analitzar de manera crítica aquelles desigualtats de gènere que han estat històricament normalitzades en el sistema social, com la bretxa salarial entre dones i homes, tot distingint-les del que hauria de considerar-se just i equitatiu en una societat democràtica i igualitària</w:t>
            </w:r>
            <w:r w:rsidRPr="00AD0A31">
              <w:rPr>
                <w:rStyle w:val="normaltextrun"/>
                <w:rFonts w:ascii="Noto Sans" w:eastAsiaTheme="majorEastAsia" w:hAnsi="Noto Sans" w:cs="Noto Sans"/>
                <w:sz w:val="18"/>
                <w:szCs w:val="18"/>
                <w:lang w:val="ca-ES"/>
              </w:rPr>
              <w:t>. </w:t>
            </w:r>
            <w:r w:rsidRPr="00AD0A31">
              <w:rPr>
                <w:rStyle w:val="eop"/>
                <w:rFonts w:ascii="Noto Sans" w:eastAsiaTheme="majorEastAsia" w:hAnsi="Noto Sans" w:cs="Noto Sans"/>
                <w:sz w:val="18"/>
                <w:szCs w:val="18"/>
                <w:lang w:val="ca-ES"/>
              </w:rPr>
              <w:t> </w:t>
            </w:r>
          </w:p>
        </w:tc>
      </w:tr>
      <w:tr w:rsidR="00F07571" w:rsidRPr="00AD0A31" w14:paraId="43FB4CF8" w14:textId="77777777" w:rsidTr="00F10F85">
        <w:tc>
          <w:tcPr>
            <w:tcW w:w="8494" w:type="dxa"/>
          </w:tcPr>
          <w:p w14:paraId="5A387C09" w14:textId="77777777" w:rsidR="00F07571" w:rsidRPr="00AD0A31" w:rsidRDefault="00F07571" w:rsidP="00F07571">
            <w:pPr>
              <w:pStyle w:val="paragraph"/>
              <w:numPr>
                <w:ilvl w:val="0"/>
                <w:numId w:val="6"/>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Reconèixer que són els homes els que majoritàriament tenen càrrecs de responsabilitat i accés als llocs públics on es prenen les grans decisions. </w:t>
            </w:r>
            <w:r w:rsidRPr="00AD0A31">
              <w:rPr>
                <w:rStyle w:val="eop"/>
                <w:rFonts w:ascii="Noto Sans" w:eastAsiaTheme="majorEastAsia" w:hAnsi="Noto Sans" w:cs="Noto Sans"/>
                <w:sz w:val="18"/>
                <w:szCs w:val="18"/>
                <w:lang w:val="ca-ES"/>
              </w:rPr>
              <w:t> </w:t>
            </w:r>
          </w:p>
        </w:tc>
      </w:tr>
      <w:tr w:rsidR="00F07571" w:rsidRPr="00AD0A31" w14:paraId="06774BA2" w14:textId="77777777" w:rsidTr="00F10F85">
        <w:tc>
          <w:tcPr>
            <w:tcW w:w="8494" w:type="dxa"/>
          </w:tcPr>
          <w:p w14:paraId="1AC4AEEC" w14:textId="77777777" w:rsidR="00F07571" w:rsidRPr="00AD0A31" w:rsidRDefault="00F07571" w:rsidP="00F07571">
            <w:pPr>
              <w:pStyle w:val="paragraph"/>
              <w:numPr>
                <w:ilvl w:val="0"/>
                <w:numId w:val="6"/>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Saber que una de les estratègies del patriarcat es nodreix del </w:t>
            </w:r>
            <w:proofErr w:type="spellStart"/>
            <w:r w:rsidRPr="00AD0A31">
              <w:rPr>
                <w:rStyle w:val="normaltextrun"/>
                <w:rFonts w:ascii="Noto Sans" w:eastAsiaTheme="majorEastAsia" w:hAnsi="Noto Sans" w:cs="Noto Sans"/>
                <w:sz w:val="18"/>
                <w:szCs w:val="18"/>
                <w:lang w:val="ca-ES"/>
              </w:rPr>
              <w:t>negacionisme</w:t>
            </w:r>
            <w:proofErr w:type="spellEnd"/>
            <w:r w:rsidRPr="00AD0A31">
              <w:rPr>
                <w:rStyle w:val="normaltextrun"/>
                <w:rFonts w:ascii="Noto Sans" w:eastAsiaTheme="majorEastAsia" w:hAnsi="Noto Sans" w:cs="Noto Sans"/>
                <w:sz w:val="18"/>
                <w:szCs w:val="18"/>
                <w:lang w:val="ca-ES"/>
              </w:rPr>
              <w:t>, i comprendre el masclisme interioritzat tant d'homes com de dones a causa del sistema cultural.</w:t>
            </w:r>
            <w:r w:rsidRPr="00AD0A31">
              <w:rPr>
                <w:rStyle w:val="eop"/>
                <w:rFonts w:ascii="Noto Sans" w:eastAsiaTheme="majorEastAsia" w:hAnsi="Noto Sans" w:cs="Noto Sans"/>
                <w:sz w:val="18"/>
                <w:szCs w:val="18"/>
                <w:lang w:val="ca-ES"/>
              </w:rPr>
              <w:t> </w:t>
            </w:r>
          </w:p>
        </w:tc>
      </w:tr>
    </w:tbl>
    <w:p w14:paraId="299D4CA9" w14:textId="77777777" w:rsidR="00F07571" w:rsidRPr="00AD0A31" w:rsidRDefault="00F07571" w:rsidP="00F07571">
      <w:pPr>
        <w:rPr>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F07571" w:rsidRPr="00AD0A31" w14:paraId="223C4B9F"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1292BBD3" w14:textId="77777777" w:rsidR="00F07571" w:rsidRPr="00AD0A31" w:rsidRDefault="00F07571" w:rsidP="00F10F85">
            <w:pPr>
              <w:rPr>
                <w:rFonts w:eastAsia="Times New Roman" w:cs="Noto Sans"/>
                <w:sz w:val="18"/>
                <w:szCs w:val="18"/>
              </w:rPr>
            </w:pPr>
            <w:r w:rsidRPr="00AD0A31">
              <w:rPr>
                <w:rFonts w:eastAsia="Times New Roman" w:cs="Noto Sans"/>
                <w:b/>
                <w:bCs/>
                <w:sz w:val="18"/>
                <w:szCs w:val="18"/>
              </w:rPr>
              <w:t xml:space="preserve">CE 4 </w:t>
            </w:r>
            <w:r>
              <w:rPr>
                <w:rFonts w:eastAsia="Times New Roman" w:cs="Noto Sans"/>
                <w:b/>
                <w:bCs/>
                <w:sz w:val="18"/>
                <w:szCs w:val="18"/>
              </w:rPr>
              <w:t>C</w:t>
            </w:r>
            <w:r w:rsidRPr="00AD0A31">
              <w:rPr>
                <w:rFonts w:eastAsia="Times New Roman" w:cs="Noto Sans"/>
                <w:b/>
                <w:bCs/>
                <w:sz w:val="18"/>
                <w:szCs w:val="18"/>
              </w:rPr>
              <w:t>onèixer les característiques de l’educació sexual integral, per contribuir a la salut i el benestar del jovent i afavorir unes relacions afectives sanes i igualitàries.</w:t>
            </w:r>
            <w:r w:rsidRPr="00AD0A31">
              <w:rPr>
                <w:rFonts w:eastAsia="Times New Roman" w:cs="Noto Sans"/>
                <w:sz w:val="18"/>
                <w:szCs w:val="18"/>
              </w:rPr>
              <w:t> </w:t>
            </w:r>
          </w:p>
        </w:tc>
      </w:tr>
      <w:tr w:rsidR="00F07571" w:rsidRPr="00AD0A31" w14:paraId="3E59F57A"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7E2DCE8D"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CA 4.1 Desenvolupar el coneixement i la curiositat sobre el </w:t>
            </w:r>
            <w:r>
              <w:rPr>
                <w:rStyle w:val="normaltextrun"/>
                <w:rFonts w:ascii="Noto Sans" w:eastAsiaTheme="majorEastAsia" w:hAnsi="Noto Sans" w:cs="Noto Sans"/>
                <w:sz w:val="18"/>
                <w:szCs w:val="18"/>
                <w:lang w:val="ca-ES"/>
              </w:rPr>
              <w:t>propi</w:t>
            </w:r>
            <w:r w:rsidRPr="00AD0A31">
              <w:rPr>
                <w:rStyle w:val="normaltextrun"/>
                <w:rFonts w:ascii="Noto Sans" w:eastAsiaTheme="majorEastAsia" w:hAnsi="Noto Sans" w:cs="Noto Sans"/>
                <w:sz w:val="18"/>
                <w:szCs w:val="18"/>
                <w:lang w:val="ca-ES"/>
              </w:rPr>
              <w:t xml:space="preserve"> cos, per tal d’aprofundir en els canvis físics, emocionals i socials que es produeixen durant l’adolescència.</w:t>
            </w:r>
            <w:r w:rsidRPr="00AD0A31">
              <w:rPr>
                <w:rStyle w:val="eop"/>
                <w:rFonts w:ascii="Noto Sans" w:eastAsiaTheme="majorEastAsia" w:hAnsi="Noto Sans" w:cs="Noto Sans"/>
                <w:sz w:val="18"/>
                <w:szCs w:val="18"/>
                <w:lang w:val="ca-ES"/>
              </w:rPr>
              <w:t> </w:t>
            </w:r>
          </w:p>
        </w:tc>
      </w:tr>
      <w:tr w:rsidR="00F07571" w:rsidRPr="00AD0A31" w14:paraId="3E52692B"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C2B25B6" w14:textId="77777777" w:rsidR="00F07571" w:rsidRPr="00AD0A31" w:rsidRDefault="00F07571" w:rsidP="00F07571">
            <w:pPr>
              <w:pStyle w:val="paragraph"/>
              <w:numPr>
                <w:ilvl w:val="0"/>
                <w:numId w:val="9"/>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Afavorir el descobriment saludable, lliure i tolerant del propi cos i l’aliè. </w:t>
            </w:r>
            <w:r w:rsidRPr="00AD0A31">
              <w:rPr>
                <w:rStyle w:val="eop"/>
                <w:rFonts w:ascii="Noto Sans" w:eastAsiaTheme="majorEastAsia" w:hAnsi="Noto Sans" w:cs="Noto Sans"/>
                <w:sz w:val="18"/>
                <w:szCs w:val="18"/>
                <w:lang w:val="ca-ES"/>
              </w:rPr>
              <w:t> </w:t>
            </w:r>
          </w:p>
        </w:tc>
      </w:tr>
      <w:tr w:rsidR="00F07571" w:rsidRPr="00AD0A31" w14:paraId="6D6A9A4B"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7A997D58" w14:textId="77777777" w:rsidR="00F07571" w:rsidRPr="00AD0A31" w:rsidRDefault="00F07571" w:rsidP="00F07571">
            <w:pPr>
              <w:pStyle w:val="paragraph"/>
              <w:numPr>
                <w:ilvl w:val="0"/>
                <w:numId w:val="9"/>
              </w:numPr>
              <w:spacing w:beforeAutospacing="0" w:afterAutospacing="0"/>
              <w:textAlignment w:val="baseline"/>
              <w:rPr>
                <w:rStyle w:val="normaltextrun"/>
                <w:rFonts w:ascii="Noto Sans" w:eastAsiaTheme="majorEastAsia" w:hAnsi="Noto Sans" w:cs="Noto Sans"/>
                <w:sz w:val="18"/>
                <w:szCs w:val="18"/>
                <w:lang w:val="ca-ES"/>
              </w:rPr>
            </w:pPr>
            <w:r w:rsidRPr="00F71C83">
              <w:rPr>
                <w:rFonts w:ascii="Noto Sans" w:eastAsiaTheme="majorEastAsia" w:hAnsi="Noto Sans" w:cs="Noto Sans"/>
                <w:sz w:val="18"/>
                <w:szCs w:val="18"/>
                <w:lang w:val="ca-ES"/>
              </w:rPr>
              <w:t>Desenvolupar una relació saludable i natural amb la sexualitat, lliure de tabús, basada en el coneixement, el respecte, l’autoestima i l’acceptació de la diversitat.</w:t>
            </w:r>
          </w:p>
        </w:tc>
      </w:tr>
      <w:tr w:rsidR="00F07571" w:rsidRPr="00AD0A31" w14:paraId="0B96409A"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DAE1CDE" w14:textId="77777777" w:rsidR="00F07571" w:rsidRPr="00AD0A31" w:rsidRDefault="00F07571" w:rsidP="00F07571">
            <w:pPr>
              <w:pStyle w:val="paragraph"/>
              <w:numPr>
                <w:ilvl w:val="0"/>
                <w:numId w:val="9"/>
              </w:numPr>
              <w:spacing w:beforeAutospacing="0" w:afterAutospacing="0"/>
              <w:textAlignment w:val="baseline"/>
              <w:rPr>
                <w:rStyle w:val="normaltextrun"/>
                <w:rFonts w:ascii="Noto Sans" w:eastAsiaTheme="majorEastAsia" w:hAnsi="Noto Sans" w:cs="Noto Sans"/>
                <w:sz w:val="18"/>
                <w:szCs w:val="18"/>
                <w:lang w:val="ca-ES"/>
              </w:rPr>
            </w:pPr>
            <w:r w:rsidRPr="00F71C83">
              <w:rPr>
                <w:rFonts w:ascii="Noto Sans" w:eastAsiaTheme="majorEastAsia" w:hAnsi="Noto Sans" w:cs="Noto Sans"/>
                <w:sz w:val="18"/>
                <w:szCs w:val="18"/>
                <w:lang w:val="ca-ES"/>
              </w:rPr>
              <w:t xml:space="preserve">Fomentar un clima de confiança, respecte i empatia a l’aula que permeti dialogar i compartir, sense por ni judicis, els dubtes i inquietuds, evitant </w:t>
            </w:r>
            <w:r>
              <w:rPr>
                <w:rFonts w:ascii="Noto Sans" w:eastAsiaTheme="majorEastAsia" w:hAnsi="Noto Sans" w:cs="Noto Sans"/>
                <w:sz w:val="18"/>
                <w:szCs w:val="18"/>
                <w:lang w:val="ca-ES"/>
              </w:rPr>
              <w:t xml:space="preserve">recórrer </w:t>
            </w:r>
            <w:r w:rsidRPr="00F71C83">
              <w:rPr>
                <w:rFonts w:ascii="Noto Sans" w:eastAsiaTheme="majorEastAsia" w:hAnsi="Noto Sans" w:cs="Noto Sans"/>
                <w:sz w:val="18"/>
                <w:szCs w:val="18"/>
                <w:lang w:val="ca-ES"/>
              </w:rPr>
              <w:t>a espais insegurs o desinformats per resoldre les preguntes</w:t>
            </w:r>
            <w:r>
              <w:rPr>
                <w:rFonts w:ascii="Noto Sans" w:eastAsiaTheme="majorEastAsia" w:hAnsi="Noto Sans" w:cs="Noto Sans"/>
                <w:sz w:val="18"/>
                <w:szCs w:val="18"/>
                <w:lang w:val="ca-ES"/>
              </w:rPr>
              <w:t xml:space="preserve"> o dubtes que puguin sorgir.</w:t>
            </w:r>
          </w:p>
        </w:tc>
      </w:tr>
      <w:tr w:rsidR="00F07571" w:rsidRPr="00AD0A31" w14:paraId="0BC7B874"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E390028" w14:textId="77777777" w:rsidR="00F07571" w:rsidRPr="00F71C83" w:rsidRDefault="00F07571" w:rsidP="00F07571">
            <w:pPr>
              <w:pStyle w:val="Prrafodelista"/>
              <w:numPr>
                <w:ilvl w:val="0"/>
                <w:numId w:val="9"/>
              </w:numPr>
              <w:rPr>
                <w:rStyle w:val="normaltextrun"/>
                <w:rFonts w:cs="Noto Sans"/>
                <w:sz w:val="18"/>
                <w:szCs w:val="18"/>
              </w:rPr>
            </w:pPr>
            <w:r w:rsidRPr="00F71C83">
              <w:rPr>
                <w:rStyle w:val="normaltextrun"/>
                <w:rFonts w:cs="Noto Sans"/>
                <w:sz w:val="18"/>
                <w:szCs w:val="18"/>
              </w:rPr>
              <w:t>Demostrar una comprensió adequada de l’educació sexual, mitjançant recursos pedagògics acordats al seu moment evolutiu, aplicant una mirada respectuosa cap a si mateix i cap als altres.</w:t>
            </w:r>
          </w:p>
        </w:tc>
      </w:tr>
      <w:tr w:rsidR="00F07571" w:rsidRPr="00AD0A31" w14:paraId="69305D0A"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07FBFD48"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CA 4.2 Identificar les característiques personals que contribueixen al desenvolupament humà, per legitimar les diferents maneres de ser, estar i estimar, sempre des de la responsabilitat afectiva.</w:t>
            </w:r>
            <w:r w:rsidRPr="00AD0A31">
              <w:rPr>
                <w:rStyle w:val="eop"/>
                <w:rFonts w:ascii="Noto Sans" w:eastAsiaTheme="majorEastAsia" w:hAnsi="Noto Sans" w:cs="Noto Sans"/>
                <w:sz w:val="18"/>
                <w:szCs w:val="18"/>
                <w:lang w:val="ca-ES"/>
              </w:rPr>
              <w:t> </w:t>
            </w:r>
          </w:p>
        </w:tc>
      </w:tr>
      <w:tr w:rsidR="00F07571" w:rsidRPr="00AD0A31" w14:paraId="4243CA10"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7F6E3713" w14:textId="77777777" w:rsidR="00F07571" w:rsidRPr="00AD0A31" w:rsidRDefault="00F07571" w:rsidP="00F07571">
            <w:pPr>
              <w:pStyle w:val="paragraph"/>
              <w:numPr>
                <w:ilvl w:val="0"/>
                <w:numId w:val="10"/>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Treballar l’autoestima i l'auto acceptació. </w:t>
            </w:r>
            <w:r w:rsidRPr="00AD0A31">
              <w:rPr>
                <w:rStyle w:val="eop"/>
                <w:rFonts w:ascii="Noto Sans" w:eastAsiaTheme="majorEastAsia" w:hAnsi="Noto Sans" w:cs="Noto Sans"/>
                <w:sz w:val="18"/>
                <w:szCs w:val="18"/>
                <w:lang w:val="ca-ES"/>
              </w:rPr>
              <w:t> </w:t>
            </w:r>
          </w:p>
        </w:tc>
      </w:tr>
      <w:tr w:rsidR="00F07571" w:rsidRPr="00AD0A31" w14:paraId="7EFA7797"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DABB2E3" w14:textId="77777777" w:rsidR="00F07571" w:rsidRPr="00AD0A31" w:rsidRDefault="00F07571" w:rsidP="00F07571">
            <w:pPr>
              <w:pStyle w:val="paragraph"/>
              <w:numPr>
                <w:ilvl w:val="0"/>
                <w:numId w:val="10"/>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Reconèixer totes les persones com a éssers dignes i mereixedors de respecte. </w:t>
            </w:r>
            <w:r w:rsidRPr="00AD0A31">
              <w:rPr>
                <w:rStyle w:val="eop"/>
                <w:rFonts w:ascii="Noto Sans" w:eastAsiaTheme="majorEastAsia" w:hAnsi="Noto Sans" w:cs="Noto Sans"/>
                <w:sz w:val="18"/>
                <w:szCs w:val="18"/>
                <w:lang w:val="ca-ES"/>
              </w:rPr>
              <w:t> </w:t>
            </w:r>
          </w:p>
        </w:tc>
      </w:tr>
      <w:tr w:rsidR="00F07571" w:rsidRPr="00AD0A31" w14:paraId="2806EA93"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9CAE6D8" w14:textId="77777777" w:rsidR="00F07571" w:rsidRPr="00AD0A31" w:rsidRDefault="00F07571" w:rsidP="00F07571">
            <w:pPr>
              <w:pStyle w:val="paragraph"/>
              <w:numPr>
                <w:ilvl w:val="0"/>
                <w:numId w:val="10"/>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Acceptar la diversitat i la diferència com una realitat enriquidora. </w:t>
            </w:r>
            <w:r w:rsidRPr="00AD0A31">
              <w:rPr>
                <w:rStyle w:val="eop"/>
                <w:rFonts w:ascii="Noto Sans" w:eastAsiaTheme="majorEastAsia" w:hAnsi="Noto Sans" w:cs="Noto Sans"/>
                <w:sz w:val="18"/>
                <w:szCs w:val="18"/>
                <w:lang w:val="ca-ES"/>
              </w:rPr>
              <w:t> </w:t>
            </w:r>
          </w:p>
        </w:tc>
      </w:tr>
      <w:tr w:rsidR="00F07571" w:rsidRPr="00AD0A31" w14:paraId="409FC6FC"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C61D7C7" w14:textId="77777777" w:rsidR="00F07571" w:rsidRPr="00AD0A31" w:rsidRDefault="00F07571" w:rsidP="00F07571">
            <w:pPr>
              <w:pStyle w:val="paragraph"/>
              <w:numPr>
                <w:ilvl w:val="0"/>
                <w:numId w:val="10"/>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Comprendre que el consentiment de totes i cadascuna de les parts és condició imprescindible i necessària de tota relació </w:t>
            </w:r>
            <w:r>
              <w:rPr>
                <w:rStyle w:val="normaltextrun"/>
                <w:rFonts w:ascii="Noto Sans" w:eastAsiaTheme="majorEastAsia" w:hAnsi="Noto Sans" w:cs="Noto Sans"/>
                <w:sz w:val="18"/>
                <w:szCs w:val="18"/>
                <w:lang w:val="ca-ES"/>
              </w:rPr>
              <w:t>a</w:t>
            </w:r>
            <w:r w:rsidRPr="00F71C83">
              <w:rPr>
                <w:rStyle w:val="normaltextrun"/>
                <w:rFonts w:ascii="Noto Sans" w:eastAsiaTheme="majorEastAsia" w:hAnsi="Noto Sans" w:cs="Noto Sans"/>
                <w:sz w:val="18"/>
                <w:szCs w:val="18"/>
                <w:lang w:val="ca-ES"/>
              </w:rPr>
              <w:t xml:space="preserve">fectiva i/o </w:t>
            </w:r>
            <w:r w:rsidRPr="00AD0A31">
              <w:rPr>
                <w:rStyle w:val="normaltextrun"/>
                <w:rFonts w:ascii="Noto Sans" w:eastAsiaTheme="majorEastAsia" w:hAnsi="Noto Sans" w:cs="Noto Sans"/>
                <w:sz w:val="18"/>
                <w:szCs w:val="18"/>
                <w:lang w:val="ca-ES"/>
              </w:rPr>
              <w:t>sexual.</w:t>
            </w:r>
            <w:r w:rsidRPr="00AD0A31">
              <w:rPr>
                <w:rStyle w:val="eop"/>
                <w:rFonts w:ascii="Noto Sans" w:eastAsiaTheme="majorEastAsia" w:hAnsi="Noto Sans" w:cs="Noto Sans"/>
                <w:sz w:val="18"/>
                <w:szCs w:val="18"/>
                <w:lang w:val="ca-ES"/>
              </w:rPr>
              <w:t> </w:t>
            </w:r>
          </w:p>
        </w:tc>
      </w:tr>
      <w:tr w:rsidR="00F07571" w:rsidRPr="00AD0A31" w14:paraId="691D2CC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CA17548" w14:textId="77777777" w:rsidR="00F07571" w:rsidRPr="00AD0A31" w:rsidRDefault="00F07571" w:rsidP="00F07571">
            <w:pPr>
              <w:pStyle w:val="paragraph"/>
              <w:numPr>
                <w:ilvl w:val="0"/>
                <w:numId w:val="10"/>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Rebutjar els prejudicis i les etiquetes ideològiques tradicionals que menyspreen algunes maneres d’estimar legítimes i respectuoses.</w:t>
            </w:r>
            <w:r w:rsidRPr="00AD0A31">
              <w:rPr>
                <w:rStyle w:val="eop"/>
                <w:rFonts w:ascii="Noto Sans" w:eastAsiaTheme="majorEastAsia" w:hAnsi="Noto Sans" w:cs="Noto Sans"/>
                <w:sz w:val="18"/>
                <w:szCs w:val="18"/>
                <w:lang w:val="ca-ES"/>
              </w:rPr>
              <w:t> </w:t>
            </w:r>
          </w:p>
        </w:tc>
      </w:tr>
      <w:tr w:rsidR="00F07571" w:rsidRPr="00AD0A31" w14:paraId="43E2E0B8"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1F4C0EDC"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CA 4.3 Conèixer com afecta la pornografia i el sistema </w:t>
            </w:r>
            <w:proofErr w:type="spellStart"/>
            <w:r w:rsidRPr="00AD0A31">
              <w:rPr>
                <w:rStyle w:val="normaltextrun"/>
                <w:rFonts w:ascii="Noto Sans" w:eastAsiaTheme="majorEastAsia" w:hAnsi="Noto Sans" w:cs="Noto Sans"/>
                <w:sz w:val="18"/>
                <w:szCs w:val="18"/>
                <w:lang w:val="ca-ES"/>
              </w:rPr>
              <w:t>prostitucional</w:t>
            </w:r>
            <w:proofErr w:type="spellEnd"/>
            <w:r w:rsidRPr="00AD0A31">
              <w:rPr>
                <w:rStyle w:val="normaltextrun"/>
                <w:rFonts w:ascii="Noto Sans" w:eastAsiaTheme="majorEastAsia" w:hAnsi="Noto Sans" w:cs="Noto Sans"/>
                <w:sz w:val="18"/>
                <w:szCs w:val="18"/>
                <w:lang w:val="ca-ES"/>
              </w:rPr>
              <w:t xml:space="preserve"> a les relacions </w:t>
            </w:r>
            <w:proofErr w:type="spellStart"/>
            <w:r w:rsidRPr="00AD0A31">
              <w:rPr>
                <w:rStyle w:val="normaltextrun"/>
                <w:rFonts w:ascii="Noto Sans" w:eastAsiaTheme="majorEastAsia" w:hAnsi="Noto Sans" w:cs="Noto Sans"/>
                <w:sz w:val="18"/>
                <w:szCs w:val="18"/>
                <w:lang w:val="ca-ES"/>
              </w:rPr>
              <w:t>afectivosexuals</w:t>
            </w:r>
            <w:proofErr w:type="spellEnd"/>
            <w:r w:rsidRPr="00AD0A31">
              <w:rPr>
                <w:rStyle w:val="normaltextrun"/>
                <w:rFonts w:ascii="Noto Sans" w:eastAsiaTheme="majorEastAsia" w:hAnsi="Noto Sans" w:cs="Noto Sans"/>
                <w:sz w:val="18"/>
                <w:szCs w:val="18"/>
                <w:lang w:val="ca-ES"/>
              </w:rPr>
              <w:t>, desplegant una mirada crítica envers aquesta realitat.</w:t>
            </w:r>
            <w:r w:rsidRPr="00AD0A31">
              <w:rPr>
                <w:rStyle w:val="eop"/>
                <w:rFonts w:ascii="Noto Sans" w:eastAsiaTheme="majorEastAsia" w:hAnsi="Noto Sans" w:cs="Noto Sans"/>
                <w:sz w:val="18"/>
                <w:szCs w:val="18"/>
                <w:lang w:val="ca-ES"/>
              </w:rPr>
              <w:t> </w:t>
            </w:r>
          </w:p>
        </w:tc>
      </w:tr>
      <w:tr w:rsidR="00F07571" w:rsidRPr="00AD0A31" w14:paraId="63B99A41"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71D3C1AA" w14:textId="77777777" w:rsidR="00F07571" w:rsidRPr="00AD0A31" w:rsidRDefault="00F07571" w:rsidP="00F07571">
            <w:pPr>
              <w:pStyle w:val="paragraph"/>
              <w:numPr>
                <w:ilvl w:val="0"/>
                <w:numId w:val="11"/>
              </w:numPr>
              <w:spacing w:beforeAutospacing="0" w:afterAutospacing="0"/>
              <w:textAlignment w:val="baseline"/>
              <w:rPr>
                <w:rFonts w:ascii="Noto Sans" w:hAnsi="Noto Sans" w:cs="Noto Sans"/>
                <w:sz w:val="18"/>
                <w:szCs w:val="18"/>
                <w:lang w:val="ca-ES"/>
              </w:rPr>
            </w:pPr>
            <w:r w:rsidRPr="00F71C83">
              <w:rPr>
                <w:rFonts w:ascii="Noto Sans" w:eastAsiaTheme="majorEastAsia" w:hAnsi="Noto Sans" w:cs="Noto Sans"/>
                <w:sz w:val="18"/>
                <w:szCs w:val="18"/>
                <w:lang w:val="ca-ES"/>
              </w:rPr>
              <w:t xml:space="preserve">Conèixer les implicacions ètiques, socials i afectives de la pornografia i la prostitució i com afecten les relacions </w:t>
            </w:r>
            <w:proofErr w:type="spellStart"/>
            <w:r w:rsidRPr="00F71C83">
              <w:rPr>
                <w:rFonts w:ascii="Noto Sans" w:eastAsiaTheme="majorEastAsia" w:hAnsi="Noto Sans" w:cs="Noto Sans"/>
                <w:sz w:val="18"/>
                <w:szCs w:val="18"/>
                <w:lang w:val="ca-ES"/>
              </w:rPr>
              <w:t>afectivosexuals</w:t>
            </w:r>
            <w:proofErr w:type="spellEnd"/>
            <w:r w:rsidRPr="00F71C83">
              <w:rPr>
                <w:rFonts w:ascii="Noto Sans" w:eastAsiaTheme="majorEastAsia" w:hAnsi="Noto Sans" w:cs="Noto Sans"/>
                <w:sz w:val="18"/>
                <w:szCs w:val="18"/>
                <w:lang w:val="ca-ES"/>
              </w:rPr>
              <w:t>.</w:t>
            </w:r>
          </w:p>
        </w:tc>
      </w:tr>
      <w:tr w:rsidR="00F07571" w:rsidRPr="00AD0A31" w14:paraId="0AA6C516"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25FA76C" w14:textId="77777777" w:rsidR="00F07571" w:rsidRPr="00AD0A31" w:rsidRDefault="00F07571" w:rsidP="00F07571">
            <w:pPr>
              <w:pStyle w:val="paragraph"/>
              <w:numPr>
                <w:ilvl w:val="0"/>
                <w:numId w:val="11"/>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Comprendre com la pornografia normalitza relacions de dominació en les relacions </w:t>
            </w:r>
            <w:proofErr w:type="spellStart"/>
            <w:r w:rsidRPr="00AD0A31">
              <w:rPr>
                <w:rStyle w:val="normaltextrun"/>
                <w:rFonts w:ascii="Noto Sans" w:eastAsiaTheme="majorEastAsia" w:hAnsi="Noto Sans" w:cs="Noto Sans"/>
                <w:sz w:val="18"/>
                <w:szCs w:val="18"/>
                <w:lang w:val="ca-ES"/>
              </w:rPr>
              <w:t>afectivosexuals</w:t>
            </w:r>
            <w:proofErr w:type="spellEnd"/>
            <w:r w:rsidRPr="00AD0A31">
              <w:rPr>
                <w:rStyle w:val="normaltextrun"/>
                <w:rFonts w:ascii="Noto Sans" w:eastAsiaTheme="majorEastAsia" w:hAnsi="Noto Sans" w:cs="Noto Sans"/>
                <w:sz w:val="18"/>
                <w:szCs w:val="18"/>
                <w:lang w:val="ca-ES"/>
              </w:rPr>
              <w:t>.</w:t>
            </w:r>
            <w:r w:rsidRPr="00AD0A31">
              <w:rPr>
                <w:rStyle w:val="eop"/>
                <w:rFonts w:ascii="Noto Sans" w:eastAsiaTheme="majorEastAsia" w:hAnsi="Noto Sans" w:cs="Noto Sans"/>
                <w:sz w:val="18"/>
                <w:szCs w:val="18"/>
                <w:lang w:val="ca-ES"/>
              </w:rPr>
              <w:t> </w:t>
            </w:r>
          </w:p>
        </w:tc>
      </w:tr>
      <w:tr w:rsidR="00F07571" w:rsidRPr="00AD0A31" w14:paraId="4746DBF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AE39138" w14:textId="77777777" w:rsidR="00F07571" w:rsidRPr="00260D36" w:rsidRDefault="00F07571" w:rsidP="00F07571">
            <w:pPr>
              <w:pStyle w:val="paragraph"/>
              <w:numPr>
                <w:ilvl w:val="0"/>
                <w:numId w:val="11"/>
              </w:numPr>
              <w:spacing w:beforeAutospacing="0" w:afterAutospacing="0"/>
              <w:textAlignment w:val="baseline"/>
              <w:rPr>
                <w:rFonts w:ascii="Noto Sans" w:hAnsi="Noto Sans" w:cs="Noto Sans"/>
                <w:sz w:val="18"/>
                <w:szCs w:val="18"/>
                <w:lang w:val="ca-ES"/>
              </w:rPr>
            </w:pPr>
            <w:r w:rsidRPr="00260D36">
              <w:rPr>
                <w:rStyle w:val="normaltextrun"/>
                <w:rFonts w:ascii="Noto Sans" w:eastAsiaTheme="majorEastAsia" w:hAnsi="Noto Sans" w:cs="Noto Sans"/>
                <w:sz w:val="18"/>
                <w:szCs w:val="18"/>
                <w:lang w:val="ca-ES"/>
              </w:rPr>
              <w:t>Identificar críticament qualsevol conducta vexatòria enfront les dones i totes les persones. </w:t>
            </w:r>
            <w:r w:rsidRPr="00260D36">
              <w:rPr>
                <w:rStyle w:val="eop"/>
                <w:rFonts w:ascii="Noto Sans" w:eastAsiaTheme="majorEastAsia" w:hAnsi="Noto Sans" w:cs="Noto Sans"/>
                <w:sz w:val="18"/>
                <w:szCs w:val="18"/>
                <w:lang w:val="ca-ES"/>
              </w:rPr>
              <w:t> </w:t>
            </w:r>
          </w:p>
        </w:tc>
      </w:tr>
      <w:tr w:rsidR="00F07571" w:rsidRPr="00AD0A31" w14:paraId="195FEFF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471B601" w14:textId="77777777" w:rsidR="00F07571" w:rsidRPr="00260D36" w:rsidRDefault="00F07571" w:rsidP="00F07571">
            <w:pPr>
              <w:pStyle w:val="paragraph"/>
              <w:numPr>
                <w:ilvl w:val="0"/>
                <w:numId w:val="11"/>
              </w:numPr>
              <w:spacing w:beforeAutospacing="0" w:afterAutospacing="0"/>
              <w:textAlignment w:val="baseline"/>
              <w:rPr>
                <w:rStyle w:val="normaltextrun"/>
                <w:rFonts w:eastAsiaTheme="majorEastAsia"/>
              </w:rPr>
            </w:pPr>
            <w:r w:rsidRPr="00260D36">
              <w:rPr>
                <w:rStyle w:val="normaltextrun"/>
                <w:rFonts w:ascii="Noto Sans" w:eastAsiaTheme="majorEastAsia" w:hAnsi="Noto Sans" w:cs="Noto Sans"/>
                <w:sz w:val="18"/>
                <w:szCs w:val="18"/>
                <w:lang w:val="ca-ES"/>
              </w:rPr>
              <w:lastRenderedPageBreak/>
              <w:t>Entendre que la pornografia és un negoci en el qual les persones poden ser un «objecte» i ser deshumanitzades. </w:t>
            </w:r>
            <w:r w:rsidRPr="00260D36">
              <w:rPr>
                <w:rStyle w:val="normaltextrun"/>
                <w:rFonts w:eastAsiaTheme="majorEastAsia"/>
              </w:rPr>
              <w:t> </w:t>
            </w:r>
          </w:p>
        </w:tc>
      </w:tr>
      <w:tr w:rsidR="00F07571" w:rsidRPr="00AD0A31" w14:paraId="7DAF712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085F25C" w14:textId="77777777" w:rsidR="00F07571" w:rsidRPr="00AD0A31" w:rsidRDefault="00F07571" w:rsidP="00F07571">
            <w:pPr>
              <w:pStyle w:val="paragraph"/>
              <w:numPr>
                <w:ilvl w:val="0"/>
                <w:numId w:val="11"/>
              </w:numPr>
              <w:spacing w:beforeAutospacing="0" w:afterAutospacing="0"/>
              <w:textAlignment w:val="baseline"/>
              <w:rPr>
                <w:rFonts w:ascii="Noto Sans" w:hAnsi="Noto Sans" w:cs="Noto Sans"/>
                <w:sz w:val="18"/>
                <w:szCs w:val="18"/>
                <w:lang w:val="ca-ES"/>
              </w:rPr>
            </w:pPr>
            <w:r w:rsidRPr="00F71C83">
              <w:rPr>
                <w:rFonts w:ascii="Noto Sans" w:eastAsiaTheme="majorEastAsia" w:hAnsi="Noto Sans" w:cs="Noto Sans"/>
                <w:sz w:val="18"/>
                <w:szCs w:val="18"/>
                <w:lang w:val="ca-ES"/>
              </w:rPr>
              <w:t>Analitzar de manera crítica el fàcil accés de l’adolescència a continguts pornogràfics com a resultat d’interessos econòmics, mediàtics i culturals, que distorsionen la comprensió d’una vivència saludable, respectuosa i afectiva de la sexualitat.</w:t>
            </w:r>
          </w:p>
        </w:tc>
      </w:tr>
      <w:tr w:rsidR="00F07571" w:rsidRPr="00AD0A31" w14:paraId="4ACCD08E"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E952582" w14:textId="77777777" w:rsidR="00F07571" w:rsidRPr="00AD0A31" w:rsidRDefault="00F07571" w:rsidP="00F07571">
            <w:pPr>
              <w:pStyle w:val="paragraph"/>
              <w:numPr>
                <w:ilvl w:val="0"/>
                <w:numId w:val="11"/>
              </w:numPr>
              <w:spacing w:beforeAutospacing="0" w:afterAutospacing="0"/>
              <w:textAlignment w:val="baseline"/>
              <w:rPr>
                <w:rFonts w:ascii="Noto Sans" w:hAnsi="Noto Sans" w:cs="Noto Sans"/>
                <w:sz w:val="18"/>
                <w:szCs w:val="18"/>
                <w:lang w:val="ca-ES"/>
              </w:rPr>
            </w:pPr>
            <w:r w:rsidRPr="00F71C83">
              <w:rPr>
                <w:rFonts w:ascii="Noto Sans" w:eastAsiaTheme="majorEastAsia" w:hAnsi="Noto Sans" w:cs="Noto Sans"/>
                <w:sz w:val="18"/>
                <w:szCs w:val="18"/>
                <w:lang w:val="ca-ES"/>
              </w:rPr>
              <w:t>Rebutjar qualsevol tipus d’esclavitud, inclosa la prostitució.</w:t>
            </w:r>
          </w:p>
        </w:tc>
      </w:tr>
      <w:tr w:rsidR="00F07571" w:rsidRPr="00AD0A31" w14:paraId="290785EB"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E69B9BE" w14:textId="77777777" w:rsidR="00F07571" w:rsidRPr="00AD0A31" w:rsidRDefault="00F07571" w:rsidP="00F07571">
            <w:pPr>
              <w:pStyle w:val="paragraph"/>
              <w:numPr>
                <w:ilvl w:val="0"/>
                <w:numId w:val="11"/>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Identificar que, el fet que hi hagi clients i consumidors, fa que existeixi la prostitució, que es fonamenta en l’abús de poder. </w:t>
            </w:r>
            <w:r w:rsidRPr="00AD0A31">
              <w:rPr>
                <w:rStyle w:val="eop"/>
                <w:rFonts w:ascii="Noto Sans" w:eastAsiaTheme="majorEastAsia" w:hAnsi="Noto Sans" w:cs="Noto Sans"/>
                <w:sz w:val="18"/>
                <w:szCs w:val="18"/>
                <w:lang w:val="ca-ES"/>
              </w:rPr>
              <w:t> </w:t>
            </w:r>
          </w:p>
        </w:tc>
      </w:tr>
      <w:tr w:rsidR="00F07571" w:rsidRPr="00AD0A31" w14:paraId="17C8A13D"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0A93E52" w14:textId="77777777" w:rsidR="00F07571" w:rsidRPr="00AD0A31" w:rsidRDefault="00F07571" w:rsidP="00F07571">
            <w:pPr>
              <w:pStyle w:val="paragraph"/>
              <w:numPr>
                <w:ilvl w:val="0"/>
                <w:numId w:val="11"/>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Gaudir d’espais de diàleg i de tallers </w:t>
            </w:r>
            <w:proofErr w:type="spellStart"/>
            <w:r w:rsidRPr="00AD0A31">
              <w:rPr>
                <w:rStyle w:val="normaltextrun"/>
                <w:rFonts w:ascii="Noto Sans" w:eastAsiaTheme="majorEastAsia" w:hAnsi="Noto Sans" w:cs="Noto Sans"/>
                <w:sz w:val="18"/>
                <w:szCs w:val="18"/>
                <w:lang w:val="ca-ES"/>
              </w:rPr>
              <w:t>afectivosexuals</w:t>
            </w:r>
            <w:proofErr w:type="spellEnd"/>
            <w:r w:rsidRPr="00AD0A31">
              <w:rPr>
                <w:rStyle w:val="normaltextrun"/>
                <w:rFonts w:ascii="Noto Sans" w:eastAsiaTheme="majorEastAsia" w:hAnsi="Noto Sans" w:cs="Noto Sans"/>
                <w:sz w:val="18"/>
                <w:szCs w:val="18"/>
                <w:lang w:val="ca-ES"/>
              </w:rPr>
              <w:t xml:space="preserve"> saludables.</w:t>
            </w:r>
            <w:r w:rsidRPr="00AD0A31">
              <w:rPr>
                <w:rStyle w:val="eop"/>
                <w:rFonts w:ascii="Noto Sans" w:eastAsiaTheme="majorEastAsia" w:hAnsi="Noto Sans" w:cs="Noto Sans"/>
                <w:sz w:val="18"/>
                <w:szCs w:val="18"/>
                <w:lang w:val="ca-ES"/>
              </w:rPr>
              <w:t> </w:t>
            </w:r>
          </w:p>
        </w:tc>
      </w:tr>
    </w:tbl>
    <w:p w14:paraId="06DE65A6" w14:textId="77777777" w:rsidR="00F07571" w:rsidRPr="00AD0A31" w:rsidRDefault="00F07571" w:rsidP="00F07571">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07571" w:rsidRPr="00AD0A31" w14:paraId="7DA858CF" w14:textId="77777777" w:rsidTr="00F10F85">
        <w:tc>
          <w:tcPr>
            <w:tcW w:w="8494" w:type="dxa"/>
            <w:shd w:val="clear" w:color="auto" w:fill="D1D1D1" w:themeFill="background2" w:themeFillShade="E6"/>
          </w:tcPr>
          <w:p w14:paraId="1CEE4588" w14:textId="77777777" w:rsidR="00F07571" w:rsidRPr="00AD0A31" w:rsidRDefault="00F07571" w:rsidP="00F10F85">
            <w:r w:rsidRPr="00AD0A31">
              <w:rPr>
                <w:rFonts w:eastAsia="Times New Roman" w:cs="Noto Sans"/>
                <w:b/>
                <w:bCs/>
                <w:sz w:val="18"/>
                <w:szCs w:val="18"/>
              </w:rPr>
              <w:t>CE 5 Conèixer la diversitat afectiva, sexual i de gènere, per garantir el respecte cap a les diferents identitats i l’orientació sexual de les persones.</w:t>
            </w:r>
            <w:r w:rsidRPr="00AD0A31">
              <w:rPr>
                <w:rFonts w:eastAsia="Times New Roman" w:cs="Noto Sans"/>
                <w:sz w:val="18"/>
                <w:szCs w:val="18"/>
              </w:rPr>
              <w:t> </w:t>
            </w:r>
          </w:p>
          <w:p w14:paraId="7BEE3D08"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p>
        </w:tc>
      </w:tr>
      <w:tr w:rsidR="00F07571" w:rsidRPr="00AD0A31" w14:paraId="1BD2379E" w14:textId="77777777" w:rsidTr="00F10F85">
        <w:tc>
          <w:tcPr>
            <w:tcW w:w="8494" w:type="dxa"/>
            <w:shd w:val="clear" w:color="auto" w:fill="E8E8E8" w:themeFill="background2"/>
          </w:tcPr>
          <w:p w14:paraId="3E63F59C"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CA 5.1 Comprendre conceptes bàsics que estiguin relacionats amb la identitat,</w:t>
            </w:r>
            <w:r w:rsidRPr="00AD0A31">
              <w:rPr>
                <w:rStyle w:val="eop"/>
                <w:rFonts w:ascii="Noto Sans" w:eastAsiaTheme="majorEastAsia" w:hAnsi="Noto Sans" w:cs="Noto Sans"/>
                <w:sz w:val="18"/>
                <w:szCs w:val="18"/>
                <w:lang w:val="ca-ES"/>
              </w:rPr>
              <w:t> </w:t>
            </w:r>
            <w:r w:rsidRPr="00AD0A31">
              <w:rPr>
                <w:rStyle w:val="normaltextrun"/>
                <w:rFonts w:ascii="Noto Sans" w:eastAsiaTheme="majorEastAsia" w:hAnsi="Noto Sans" w:cs="Noto Sans"/>
                <w:sz w:val="18"/>
                <w:szCs w:val="18"/>
                <w:lang w:val="ca-ES"/>
              </w:rPr>
              <w:t>l’expressió i l’orientació de les persones, obtenint així una terminologia comuna,</w:t>
            </w:r>
            <w:r w:rsidRPr="00AD0A31">
              <w:rPr>
                <w:rStyle w:val="eop"/>
                <w:rFonts w:ascii="Noto Sans" w:eastAsiaTheme="majorEastAsia" w:hAnsi="Noto Sans" w:cs="Noto Sans"/>
                <w:sz w:val="18"/>
                <w:szCs w:val="18"/>
                <w:lang w:val="ca-ES"/>
              </w:rPr>
              <w:t> </w:t>
            </w:r>
            <w:r w:rsidRPr="00AD0A31">
              <w:rPr>
                <w:rStyle w:val="normaltextrun"/>
                <w:rFonts w:ascii="Noto Sans" w:eastAsiaTheme="majorEastAsia" w:hAnsi="Noto Sans" w:cs="Noto Sans"/>
                <w:sz w:val="18"/>
                <w:szCs w:val="18"/>
                <w:lang w:val="ca-ES"/>
              </w:rPr>
              <w:t>que pot afavorir l’autoconeixement.</w:t>
            </w:r>
            <w:r w:rsidRPr="00AD0A31">
              <w:rPr>
                <w:rStyle w:val="eop"/>
                <w:rFonts w:ascii="Noto Sans" w:eastAsiaTheme="majorEastAsia" w:hAnsi="Noto Sans" w:cs="Noto Sans"/>
                <w:sz w:val="18"/>
                <w:szCs w:val="18"/>
                <w:lang w:val="ca-ES"/>
              </w:rPr>
              <w:t> </w:t>
            </w:r>
          </w:p>
        </w:tc>
      </w:tr>
      <w:tr w:rsidR="00F07571" w:rsidRPr="00AD0A31" w14:paraId="73447B69" w14:textId="77777777" w:rsidTr="00F10F85">
        <w:tc>
          <w:tcPr>
            <w:tcW w:w="8494" w:type="dxa"/>
          </w:tcPr>
          <w:p w14:paraId="6AAC68FC" w14:textId="77777777" w:rsidR="00F07571" w:rsidRPr="00AD0A31" w:rsidRDefault="00F07571" w:rsidP="00F07571">
            <w:pPr>
              <w:pStyle w:val="paragraph"/>
              <w:numPr>
                <w:ilvl w:val="0"/>
                <w:numId w:val="14"/>
              </w:numPr>
              <w:spacing w:beforeAutospacing="0" w:afterAutospacing="0"/>
              <w:textAlignment w:val="baseline"/>
              <w:rPr>
                <w:rFonts w:ascii="Noto Sans" w:hAnsi="Noto Sans" w:cs="Noto Sans"/>
                <w:sz w:val="18"/>
                <w:szCs w:val="18"/>
                <w:lang w:val="ca-ES"/>
              </w:rPr>
            </w:pPr>
            <w:r>
              <w:rPr>
                <w:rFonts w:ascii="Noto Sans" w:eastAsiaTheme="majorEastAsia" w:hAnsi="Noto Sans" w:cs="Noto Sans"/>
                <w:sz w:val="18"/>
                <w:szCs w:val="18"/>
                <w:lang w:val="ca-ES"/>
              </w:rPr>
              <w:t>C</w:t>
            </w:r>
            <w:r w:rsidRPr="00F71C83">
              <w:rPr>
                <w:rFonts w:ascii="Noto Sans" w:eastAsiaTheme="majorEastAsia" w:hAnsi="Noto Sans" w:cs="Noto Sans"/>
                <w:sz w:val="18"/>
                <w:szCs w:val="18"/>
                <w:lang w:val="ca-ES"/>
              </w:rPr>
              <w:t xml:space="preserve">omprendre el significat i la diversitat de les diferents identitats sexuals i orientacions sexuals, afavorint una actitud de respecte, inclusió i reconeixement de la pluralitat </w:t>
            </w:r>
            <w:proofErr w:type="spellStart"/>
            <w:r w:rsidRPr="00F71C83">
              <w:rPr>
                <w:rFonts w:ascii="Noto Sans" w:eastAsiaTheme="majorEastAsia" w:hAnsi="Noto Sans" w:cs="Noto Sans"/>
                <w:sz w:val="18"/>
                <w:szCs w:val="18"/>
                <w:lang w:val="ca-ES"/>
              </w:rPr>
              <w:t>afectivosexual</w:t>
            </w:r>
            <w:proofErr w:type="spellEnd"/>
            <w:r w:rsidRPr="00F71C83">
              <w:rPr>
                <w:rFonts w:ascii="Noto Sans" w:eastAsiaTheme="majorEastAsia" w:hAnsi="Noto Sans" w:cs="Noto Sans"/>
                <w:sz w:val="18"/>
                <w:szCs w:val="18"/>
                <w:lang w:val="ca-ES"/>
              </w:rPr>
              <w:t>.</w:t>
            </w:r>
          </w:p>
        </w:tc>
      </w:tr>
      <w:tr w:rsidR="00F07571" w:rsidRPr="00AD0A31" w14:paraId="0E1CDA76" w14:textId="77777777" w:rsidTr="00F10F85">
        <w:tc>
          <w:tcPr>
            <w:tcW w:w="8494" w:type="dxa"/>
          </w:tcPr>
          <w:p w14:paraId="253F729E" w14:textId="77777777" w:rsidR="00F07571" w:rsidRPr="00AD0A31" w:rsidRDefault="00F07571" w:rsidP="00F07571">
            <w:pPr>
              <w:pStyle w:val="paragraph"/>
              <w:numPr>
                <w:ilvl w:val="0"/>
                <w:numId w:val="14"/>
              </w:numPr>
              <w:spacing w:beforeAutospacing="0" w:afterAutospacing="0"/>
              <w:textAlignment w:val="baseline"/>
              <w:rPr>
                <w:rFonts w:ascii="Noto Sans" w:hAnsi="Noto Sans" w:cs="Noto Sans"/>
                <w:sz w:val="18"/>
                <w:szCs w:val="18"/>
                <w:lang w:val="ca-ES"/>
              </w:rPr>
            </w:pPr>
            <w:r w:rsidRPr="00F71C83">
              <w:rPr>
                <w:rFonts w:ascii="Noto Sans" w:eastAsiaTheme="majorEastAsia" w:hAnsi="Noto Sans" w:cs="Noto Sans"/>
                <w:sz w:val="18"/>
                <w:szCs w:val="18"/>
                <w:lang w:val="ca-ES"/>
              </w:rPr>
              <w:t>Informar-se i assessorar-se sobre l’acompanyament, la informació i l’assessorament necessaris en processos relacionats amb la construcció i expressió de la identitat o orientació sexual, inclosos aquells vinculats al fet de fer-la visible públicament.</w:t>
            </w:r>
          </w:p>
        </w:tc>
      </w:tr>
      <w:tr w:rsidR="00F07571" w:rsidRPr="00AD0A31" w14:paraId="028D4003" w14:textId="77777777" w:rsidTr="00F10F85">
        <w:tc>
          <w:tcPr>
            <w:tcW w:w="8494" w:type="dxa"/>
          </w:tcPr>
          <w:p w14:paraId="03F5AA27" w14:textId="77777777" w:rsidR="00F07571" w:rsidRPr="00AD0A31" w:rsidRDefault="00F07571" w:rsidP="00F07571">
            <w:pPr>
              <w:pStyle w:val="paragraph"/>
              <w:numPr>
                <w:ilvl w:val="0"/>
                <w:numId w:val="14"/>
              </w:numPr>
              <w:spacing w:beforeAutospacing="0" w:afterAutospacing="0"/>
              <w:textAlignment w:val="baseline"/>
              <w:rPr>
                <w:rFonts w:ascii="Noto Sans" w:hAnsi="Noto Sans" w:cs="Noto Sans"/>
                <w:sz w:val="18"/>
                <w:szCs w:val="18"/>
                <w:lang w:val="ca-ES"/>
              </w:rPr>
            </w:pPr>
            <w:r w:rsidRPr="00F71C83">
              <w:rPr>
                <w:rFonts w:ascii="Noto Sans" w:eastAsiaTheme="majorEastAsia" w:hAnsi="Noto Sans" w:cs="Noto Sans"/>
                <w:sz w:val="18"/>
                <w:szCs w:val="18"/>
                <w:lang w:val="ca-ES"/>
              </w:rPr>
              <w:t>Sol·licitar i aprofitar de manera conscient el suport i la informació necessaris per a la comprensió i el desenvolupament de la pròpia identitat de gènere i orientació sexual, afavorint així un procés d’autoconeixement respectuós i lliure de prejudicis.</w:t>
            </w:r>
          </w:p>
        </w:tc>
      </w:tr>
      <w:tr w:rsidR="00F07571" w:rsidRPr="00AD0A31" w14:paraId="6A250C53" w14:textId="77777777" w:rsidTr="00F10F85">
        <w:tc>
          <w:tcPr>
            <w:tcW w:w="8494" w:type="dxa"/>
          </w:tcPr>
          <w:p w14:paraId="7FDD5C26" w14:textId="77777777" w:rsidR="00F07571" w:rsidRPr="00AD0A31" w:rsidRDefault="00F07571" w:rsidP="00F07571">
            <w:pPr>
              <w:pStyle w:val="paragraph"/>
              <w:numPr>
                <w:ilvl w:val="0"/>
                <w:numId w:val="14"/>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Detectar problemes familiars lligats a aquestes </w:t>
            </w:r>
            <w:r>
              <w:rPr>
                <w:rStyle w:val="normaltextrun"/>
                <w:rFonts w:ascii="Noto Sans" w:eastAsiaTheme="majorEastAsia" w:hAnsi="Noto Sans" w:cs="Noto Sans"/>
                <w:sz w:val="18"/>
                <w:szCs w:val="18"/>
                <w:lang w:val="ca-ES"/>
              </w:rPr>
              <w:t>s</w:t>
            </w:r>
            <w:r w:rsidRPr="00F71C83">
              <w:rPr>
                <w:rStyle w:val="normaltextrun"/>
                <w:rFonts w:ascii="Noto Sans" w:eastAsiaTheme="majorEastAsia" w:hAnsi="Noto Sans" w:cs="Noto Sans"/>
                <w:sz w:val="18"/>
                <w:szCs w:val="18"/>
                <w:lang w:val="ca-ES"/>
              </w:rPr>
              <w:t>ituacions</w:t>
            </w:r>
            <w:r w:rsidRPr="00AD0A31">
              <w:rPr>
                <w:rStyle w:val="normaltextrun"/>
                <w:rFonts w:ascii="Noto Sans" w:eastAsiaTheme="majorEastAsia" w:hAnsi="Noto Sans" w:cs="Noto Sans"/>
                <w:sz w:val="18"/>
                <w:szCs w:val="18"/>
                <w:lang w:val="ca-ES"/>
              </w:rPr>
              <w:t>, així com les possibles solucions.  </w:t>
            </w:r>
            <w:r w:rsidRPr="00AD0A31">
              <w:rPr>
                <w:rStyle w:val="eop"/>
                <w:rFonts w:ascii="Noto Sans" w:eastAsiaTheme="majorEastAsia" w:hAnsi="Noto Sans" w:cs="Noto Sans"/>
                <w:sz w:val="18"/>
                <w:szCs w:val="18"/>
                <w:lang w:val="ca-ES"/>
              </w:rPr>
              <w:t> </w:t>
            </w:r>
          </w:p>
        </w:tc>
      </w:tr>
      <w:tr w:rsidR="00F07571" w:rsidRPr="00AD0A31" w14:paraId="5C27708B" w14:textId="77777777" w:rsidTr="00F10F85">
        <w:tc>
          <w:tcPr>
            <w:tcW w:w="8494" w:type="dxa"/>
          </w:tcPr>
          <w:p w14:paraId="2A56B9ED" w14:textId="77777777" w:rsidR="00F07571" w:rsidRPr="00AD0A31" w:rsidRDefault="00F07571" w:rsidP="00F07571">
            <w:pPr>
              <w:pStyle w:val="paragraph"/>
              <w:numPr>
                <w:ilvl w:val="0"/>
                <w:numId w:val="14"/>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Distingir i comprendre conceptes bàsics com </w:t>
            </w:r>
            <w:r w:rsidRPr="00AD0A31">
              <w:rPr>
                <w:rStyle w:val="normaltextrun"/>
                <w:rFonts w:ascii="Noto Sans" w:eastAsiaTheme="majorEastAsia" w:hAnsi="Noto Sans" w:cs="Noto Sans"/>
                <w:i/>
                <w:sz w:val="18"/>
                <w:szCs w:val="18"/>
                <w:lang w:val="ca-ES"/>
              </w:rPr>
              <w:t>expressió del gènere</w:t>
            </w:r>
            <w:r w:rsidRPr="00AD0A31">
              <w:rPr>
                <w:rStyle w:val="normaltextrun"/>
                <w:rFonts w:ascii="Noto Sans" w:eastAsiaTheme="majorEastAsia" w:hAnsi="Noto Sans" w:cs="Noto Sans"/>
                <w:sz w:val="18"/>
                <w:szCs w:val="18"/>
                <w:lang w:val="ca-ES"/>
              </w:rPr>
              <w:t xml:space="preserve">, </w:t>
            </w:r>
            <w:r w:rsidRPr="00AD0A31">
              <w:rPr>
                <w:rStyle w:val="normaltextrun"/>
                <w:rFonts w:ascii="Noto Sans" w:eastAsiaTheme="majorEastAsia" w:hAnsi="Noto Sans" w:cs="Noto Sans"/>
                <w:i/>
                <w:sz w:val="18"/>
                <w:szCs w:val="18"/>
                <w:lang w:val="ca-ES"/>
              </w:rPr>
              <w:t>orientació sexual o del desig</w:t>
            </w:r>
            <w:r w:rsidRPr="00AD0A31">
              <w:rPr>
                <w:rStyle w:val="normaltextrun"/>
                <w:rFonts w:ascii="Noto Sans" w:eastAsiaTheme="majorEastAsia" w:hAnsi="Noto Sans" w:cs="Noto Sans"/>
                <w:sz w:val="18"/>
                <w:szCs w:val="18"/>
                <w:lang w:val="ca-ES"/>
              </w:rPr>
              <w:t xml:space="preserve">, </w:t>
            </w:r>
            <w:r w:rsidRPr="00AD0A31">
              <w:rPr>
                <w:rStyle w:val="normaltextrun"/>
                <w:rFonts w:ascii="Noto Sans" w:eastAsiaTheme="majorEastAsia" w:hAnsi="Noto Sans" w:cs="Noto Sans"/>
                <w:i/>
                <w:sz w:val="18"/>
                <w:szCs w:val="18"/>
                <w:lang w:val="ca-ES"/>
              </w:rPr>
              <w:t>identitat de gènere</w:t>
            </w:r>
            <w:r w:rsidRPr="00AD0A31">
              <w:rPr>
                <w:rStyle w:val="normaltextrun"/>
                <w:rFonts w:ascii="Noto Sans" w:eastAsiaTheme="majorEastAsia" w:hAnsi="Noto Sans" w:cs="Noto Sans"/>
                <w:sz w:val="18"/>
                <w:szCs w:val="18"/>
                <w:lang w:val="ca-ES"/>
              </w:rPr>
              <w:t xml:space="preserve"> i </w:t>
            </w:r>
            <w:r w:rsidRPr="00AD0A31">
              <w:rPr>
                <w:rStyle w:val="normaltextrun"/>
                <w:rFonts w:ascii="Noto Sans" w:eastAsiaTheme="majorEastAsia" w:hAnsi="Noto Sans" w:cs="Noto Sans"/>
                <w:i/>
                <w:sz w:val="18"/>
                <w:szCs w:val="18"/>
                <w:lang w:val="ca-ES"/>
              </w:rPr>
              <w:t>sexe biològic</w:t>
            </w:r>
            <w:r w:rsidRPr="00AD0A31">
              <w:rPr>
                <w:rStyle w:val="normaltextrun"/>
                <w:rFonts w:ascii="Noto Sans" w:eastAsiaTheme="majorEastAsia" w:hAnsi="Noto Sans" w:cs="Noto Sans"/>
                <w:sz w:val="18"/>
                <w:szCs w:val="18"/>
                <w:lang w:val="ca-ES"/>
              </w:rPr>
              <w:t>.</w:t>
            </w:r>
            <w:r w:rsidRPr="00AD0A31">
              <w:rPr>
                <w:rStyle w:val="eop"/>
                <w:rFonts w:ascii="Noto Sans" w:eastAsiaTheme="majorEastAsia" w:hAnsi="Noto Sans" w:cs="Noto Sans"/>
                <w:sz w:val="18"/>
                <w:szCs w:val="18"/>
                <w:lang w:val="ca-ES"/>
              </w:rPr>
              <w:t> </w:t>
            </w:r>
          </w:p>
        </w:tc>
      </w:tr>
      <w:tr w:rsidR="00F07571" w:rsidRPr="00AD0A31" w14:paraId="01323F80" w14:textId="77777777" w:rsidTr="00F10F85">
        <w:tc>
          <w:tcPr>
            <w:tcW w:w="8494" w:type="dxa"/>
            <w:shd w:val="clear" w:color="auto" w:fill="E8E8E8" w:themeFill="background2"/>
          </w:tcPr>
          <w:p w14:paraId="70156E38"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CA 5.2 Valorar el paper de les persones LGTBIQ+ al llarg de la història, entendre les causes i conseqüències de la seva </w:t>
            </w:r>
            <w:proofErr w:type="spellStart"/>
            <w:r w:rsidRPr="00AD0A31">
              <w:rPr>
                <w:rStyle w:val="normaltextrun"/>
                <w:rFonts w:ascii="Noto Sans" w:eastAsiaTheme="majorEastAsia" w:hAnsi="Noto Sans" w:cs="Noto Sans"/>
                <w:sz w:val="18"/>
                <w:szCs w:val="18"/>
                <w:lang w:val="ca-ES"/>
              </w:rPr>
              <w:t>invisibilització</w:t>
            </w:r>
            <w:proofErr w:type="spellEnd"/>
            <w:r w:rsidRPr="00AD0A31">
              <w:rPr>
                <w:rStyle w:val="normaltextrun"/>
                <w:rFonts w:ascii="Noto Sans" w:eastAsiaTheme="majorEastAsia" w:hAnsi="Noto Sans" w:cs="Noto Sans"/>
                <w:sz w:val="18"/>
                <w:szCs w:val="18"/>
                <w:lang w:val="ca-ES"/>
              </w:rPr>
              <w:t xml:space="preserve"> i la importància de tenir referents en el present.</w:t>
            </w:r>
            <w:r w:rsidRPr="00AD0A31">
              <w:rPr>
                <w:rStyle w:val="eop"/>
                <w:rFonts w:ascii="Noto Sans" w:eastAsiaTheme="majorEastAsia" w:hAnsi="Noto Sans" w:cs="Noto Sans"/>
                <w:sz w:val="18"/>
                <w:szCs w:val="18"/>
                <w:lang w:val="ca-ES"/>
              </w:rPr>
              <w:t> </w:t>
            </w:r>
          </w:p>
        </w:tc>
      </w:tr>
      <w:tr w:rsidR="00F07571" w:rsidRPr="00AD0A31" w14:paraId="3C656E02" w14:textId="77777777" w:rsidTr="00F10F85">
        <w:tc>
          <w:tcPr>
            <w:tcW w:w="8494" w:type="dxa"/>
          </w:tcPr>
          <w:p w14:paraId="7FBACD5D" w14:textId="77777777" w:rsidR="00F07571" w:rsidRPr="00AD0A31" w:rsidRDefault="00F07571" w:rsidP="00F07571">
            <w:pPr>
              <w:pStyle w:val="paragraph"/>
              <w:numPr>
                <w:ilvl w:val="0"/>
                <w:numId w:val="13"/>
              </w:numPr>
              <w:spacing w:beforeAutospacing="0" w:afterAutospacing="0"/>
              <w:textAlignment w:val="baseline"/>
              <w:rPr>
                <w:rFonts w:ascii="Noto Sans" w:hAnsi="Noto Sans" w:cs="Noto Sans"/>
                <w:sz w:val="18"/>
                <w:szCs w:val="18"/>
                <w:lang w:val="ca-ES"/>
              </w:rPr>
            </w:pPr>
            <w:r w:rsidRPr="00F71C83">
              <w:rPr>
                <w:rFonts w:ascii="Noto Sans" w:eastAsiaTheme="majorEastAsia" w:hAnsi="Noto Sans" w:cs="Noto Sans"/>
                <w:sz w:val="18"/>
                <w:szCs w:val="18"/>
                <w:lang w:val="ca-ES"/>
              </w:rPr>
              <w:t>Desenvolupar una actitud empàtica i respectuosa envers les persones i col·lectius LGTBIQ+, reconeixent les discriminacions històriques patides per motiu de la seva identitat o orientació sexual i promovent la defensa dels seus drets i la inclusió social.</w:t>
            </w:r>
          </w:p>
        </w:tc>
      </w:tr>
      <w:tr w:rsidR="00F07571" w:rsidRPr="00AD0A31" w14:paraId="43E22747" w14:textId="77777777" w:rsidTr="00F10F85">
        <w:tc>
          <w:tcPr>
            <w:tcW w:w="8494" w:type="dxa"/>
          </w:tcPr>
          <w:p w14:paraId="1A3A2675" w14:textId="77777777" w:rsidR="00F07571" w:rsidRPr="00AD0A31" w:rsidRDefault="00F07571" w:rsidP="00F07571">
            <w:pPr>
              <w:pStyle w:val="paragraph"/>
              <w:numPr>
                <w:ilvl w:val="0"/>
                <w:numId w:val="13"/>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Estudiar i investigar les greus conseqüències que, per raó de la </w:t>
            </w:r>
            <w:proofErr w:type="spellStart"/>
            <w:r w:rsidRPr="00AD0A31">
              <w:rPr>
                <w:rStyle w:val="normaltextrun"/>
                <w:rFonts w:ascii="Noto Sans" w:eastAsiaTheme="majorEastAsia" w:hAnsi="Noto Sans" w:cs="Noto Sans"/>
                <w:sz w:val="18"/>
                <w:szCs w:val="18"/>
                <w:lang w:val="ca-ES"/>
              </w:rPr>
              <w:t>invisibilització</w:t>
            </w:r>
            <w:proofErr w:type="spellEnd"/>
            <w:r w:rsidRPr="00AD0A31">
              <w:rPr>
                <w:rStyle w:val="normaltextrun"/>
                <w:rFonts w:ascii="Noto Sans" w:eastAsiaTheme="majorEastAsia" w:hAnsi="Noto Sans" w:cs="Noto Sans"/>
                <w:sz w:val="18"/>
                <w:szCs w:val="18"/>
                <w:lang w:val="ca-ES"/>
              </w:rPr>
              <w:t xml:space="preserve"> de persones LGTBI</w:t>
            </w:r>
            <w:r>
              <w:rPr>
                <w:rStyle w:val="normaltextrun"/>
                <w:rFonts w:ascii="Noto Sans" w:eastAsiaTheme="majorEastAsia" w:hAnsi="Noto Sans" w:cs="Noto Sans"/>
                <w:sz w:val="18"/>
                <w:szCs w:val="18"/>
                <w:lang w:val="ca-ES"/>
              </w:rPr>
              <w:t>Q</w:t>
            </w:r>
            <w:r w:rsidRPr="00AD0A31">
              <w:rPr>
                <w:rStyle w:val="normaltextrun"/>
                <w:rFonts w:ascii="Noto Sans" w:eastAsiaTheme="majorEastAsia" w:hAnsi="Noto Sans" w:cs="Noto Sans"/>
                <w:sz w:val="18"/>
                <w:szCs w:val="18"/>
                <w:lang w:val="ca-ES"/>
              </w:rPr>
              <w:t>+, s’han derivat en tots els àmbits de la humanitat, com ara el científic, artístic, polític, religiós, etc. </w:t>
            </w:r>
            <w:r w:rsidRPr="00AD0A31">
              <w:rPr>
                <w:rStyle w:val="eop"/>
                <w:rFonts w:ascii="Noto Sans" w:eastAsiaTheme="majorEastAsia" w:hAnsi="Noto Sans" w:cs="Noto Sans"/>
                <w:sz w:val="18"/>
                <w:szCs w:val="18"/>
                <w:lang w:val="ca-ES"/>
              </w:rPr>
              <w:t> </w:t>
            </w:r>
          </w:p>
        </w:tc>
      </w:tr>
      <w:tr w:rsidR="00F07571" w:rsidRPr="00AD0A31" w14:paraId="4A7D6D32" w14:textId="77777777" w:rsidTr="00F10F85">
        <w:tc>
          <w:tcPr>
            <w:tcW w:w="8494" w:type="dxa"/>
          </w:tcPr>
          <w:p w14:paraId="5609A14A" w14:textId="77777777" w:rsidR="00F07571" w:rsidRPr="00AD0A31" w:rsidRDefault="00F07571" w:rsidP="00F07571">
            <w:pPr>
              <w:pStyle w:val="paragraph"/>
              <w:numPr>
                <w:ilvl w:val="0"/>
                <w:numId w:val="13"/>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Construir una mirada oberta, respectuosa i tolerant a favor d’un món igualitari i just on totes les persones són reconegudes com a éssers dignes.</w:t>
            </w:r>
            <w:r w:rsidRPr="00AD0A31">
              <w:rPr>
                <w:rStyle w:val="eop"/>
                <w:rFonts w:ascii="Noto Sans" w:eastAsiaTheme="majorEastAsia" w:hAnsi="Noto Sans" w:cs="Noto Sans"/>
                <w:sz w:val="18"/>
                <w:szCs w:val="18"/>
                <w:lang w:val="ca-ES"/>
              </w:rPr>
              <w:t> </w:t>
            </w:r>
          </w:p>
        </w:tc>
      </w:tr>
      <w:tr w:rsidR="00F07571" w:rsidRPr="00AD0A31" w14:paraId="626B62E4" w14:textId="77777777" w:rsidTr="00F10F85">
        <w:tc>
          <w:tcPr>
            <w:tcW w:w="8494" w:type="dxa"/>
            <w:shd w:val="clear" w:color="auto" w:fill="E8E8E8" w:themeFill="background2"/>
          </w:tcPr>
          <w:p w14:paraId="48D304C9" w14:textId="77777777" w:rsidR="00F07571" w:rsidRPr="00AD0A31" w:rsidRDefault="00F07571"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CA 5.3 Identificar, detectar i rebutjar comportaments i actituds que puguin suposar qualsevol mena de violència cap a les persones LGTBIQ+, tenint present la importància de la convivència i el respecte cap a totes les persones.</w:t>
            </w:r>
            <w:r w:rsidRPr="00AD0A31">
              <w:rPr>
                <w:rStyle w:val="eop"/>
                <w:rFonts w:ascii="Noto Sans" w:eastAsiaTheme="majorEastAsia" w:hAnsi="Noto Sans" w:cs="Noto Sans"/>
                <w:sz w:val="18"/>
                <w:szCs w:val="18"/>
                <w:lang w:val="ca-ES"/>
              </w:rPr>
              <w:t> </w:t>
            </w:r>
          </w:p>
        </w:tc>
      </w:tr>
      <w:tr w:rsidR="00F07571" w:rsidRPr="00AD0A31" w14:paraId="251A6E27" w14:textId="77777777" w:rsidTr="00F10F85">
        <w:tc>
          <w:tcPr>
            <w:tcW w:w="8494" w:type="dxa"/>
          </w:tcPr>
          <w:p w14:paraId="4CBDB6CB" w14:textId="77777777" w:rsidR="00F07571" w:rsidRPr="00AD0A31" w:rsidRDefault="00F07571" w:rsidP="00F07571">
            <w:pPr>
              <w:pStyle w:val="paragraph"/>
              <w:numPr>
                <w:ilvl w:val="0"/>
                <w:numId w:val="12"/>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Identificar actituds xenòfobes en la història i en l’actualitat. </w:t>
            </w:r>
            <w:r w:rsidRPr="00AD0A31">
              <w:rPr>
                <w:rStyle w:val="eop"/>
                <w:rFonts w:ascii="Noto Sans" w:eastAsiaTheme="majorEastAsia" w:hAnsi="Noto Sans" w:cs="Noto Sans"/>
                <w:sz w:val="18"/>
                <w:szCs w:val="18"/>
                <w:lang w:val="ca-ES"/>
              </w:rPr>
              <w:t> </w:t>
            </w:r>
          </w:p>
        </w:tc>
      </w:tr>
      <w:tr w:rsidR="00F07571" w:rsidRPr="00AD0A31" w14:paraId="6AC4CE3A" w14:textId="77777777" w:rsidTr="00F10F85">
        <w:trPr>
          <w:trHeight w:val="1043"/>
        </w:trPr>
        <w:tc>
          <w:tcPr>
            <w:tcW w:w="8494" w:type="dxa"/>
          </w:tcPr>
          <w:p w14:paraId="020090EF" w14:textId="77777777" w:rsidR="00F07571" w:rsidRPr="00F71C83" w:rsidRDefault="00F07571" w:rsidP="00F07571">
            <w:pPr>
              <w:numPr>
                <w:ilvl w:val="0"/>
                <w:numId w:val="12"/>
              </w:numPr>
              <w:rPr>
                <w:rFonts w:ascii="Times New Roman" w:eastAsia="Times New Roman" w:hAnsi="Times New Roman"/>
                <w:sz w:val="24"/>
                <w:szCs w:val="24"/>
                <w:lang w:val="es-ES"/>
              </w:rPr>
            </w:pPr>
            <w:r w:rsidRPr="00F71C83">
              <w:rPr>
                <w:rStyle w:val="normaltextrun"/>
                <w:rFonts w:cs="Noto Sans"/>
                <w:sz w:val="18"/>
                <w:szCs w:val="18"/>
              </w:rPr>
              <w:t>Comprendre de manera crítica el caràcter sistèmic del tarannà xenòfob que atorga privilegis i perpetua interessos de grups que exerceixen abús de poder i discriminen les persones LGTBIQ+, identificant les seves manifestacions i conseqüències en la societat actual.</w:t>
            </w:r>
          </w:p>
        </w:tc>
      </w:tr>
      <w:tr w:rsidR="00F07571" w:rsidRPr="00AD0A31" w14:paraId="7D47AC30" w14:textId="77777777" w:rsidTr="00F10F85">
        <w:tc>
          <w:tcPr>
            <w:tcW w:w="8494" w:type="dxa"/>
          </w:tcPr>
          <w:p w14:paraId="1B288A20" w14:textId="77777777" w:rsidR="00F07571" w:rsidRPr="00AD0A31" w:rsidRDefault="00F07571" w:rsidP="00F07571">
            <w:pPr>
              <w:pStyle w:val="paragraph"/>
              <w:numPr>
                <w:ilvl w:val="0"/>
                <w:numId w:val="12"/>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Rebutjar la violència i qualsevol tipus de falta de respecte cap a les persones i col·lectius LGTBI</w:t>
            </w:r>
            <w:r>
              <w:rPr>
                <w:rStyle w:val="normaltextrun"/>
                <w:rFonts w:ascii="Noto Sans" w:eastAsiaTheme="majorEastAsia" w:hAnsi="Noto Sans" w:cs="Noto Sans"/>
                <w:sz w:val="18"/>
                <w:szCs w:val="18"/>
                <w:lang w:val="ca-ES"/>
              </w:rPr>
              <w:t>Q</w:t>
            </w:r>
            <w:r w:rsidRPr="00AD0A31">
              <w:rPr>
                <w:rStyle w:val="normaltextrun"/>
                <w:rFonts w:ascii="Noto Sans" w:eastAsiaTheme="majorEastAsia" w:hAnsi="Noto Sans" w:cs="Noto Sans"/>
                <w:sz w:val="18"/>
                <w:szCs w:val="18"/>
                <w:lang w:val="ca-ES"/>
              </w:rPr>
              <w:t>+.</w:t>
            </w:r>
            <w:r w:rsidRPr="00AD0A31">
              <w:rPr>
                <w:rStyle w:val="eop"/>
                <w:rFonts w:ascii="Noto Sans" w:eastAsiaTheme="majorEastAsia" w:hAnsi="Noto Sans" w:cs="Noto Sans"/>
                <w:sz w:val="18"/>
                <w:szCs w:val="18"/>
                <w:lang w:val="ca-ES"/>
              </w:rPr>
              <w:t> </w:t>
            </w:r>
          </w:p>
        </w:tc>
      </w:tr>
      <w:tr w:rsidR="00F07571" w:rsidRPr="00AD0A31" w14:paraId="0A1D7442" w14:textId="77777777" w:rsidTr="00F10F85">
        <w:tc>
          <w:tcPr>
            <w:tcW w:w="8494" w:type="dxa"/>
          </w:tcPr>
          <w:p w14:paraId="41A5A0FA" w14:textId="77777777" w:rsidR="00F07571" w:rsidRPr="00AD0A31" w:rsidRDefault="00F07571" w:rsidP="00F07571">
            <w:pPr>
              <w:pStyle w:val="paragraph"/>
              <w:numPr>
                <w:ilvl w:val="0"/>
                <w:numId w:val="12"/>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Donar visibilitat i suport, i normalitzar el tracte respectuós i digne cap a tot ésser humà. </w:t>
            </w:r>
            <w:r w:rsidRPr="00AD0A31">
              <w:rPr>
                <w:rStyle w:val="eop"/>
                <w:rFonts w:ascii="Noto Sans" w:eastAsiaTheme="majorEastAsia" w:hAnsi="Noto Sans" w:cs="Noto Sans"/>
                <w:sz w:val="18"/>
                <w:szCs w:val="18"/>
                <w:lang w:val="ca-ES"/>
              </w:rPr>
              <w:t> </w:t>
            </w:r>
          </w:p>
        </w:tc>
      </w:tr>
    </w:tbl>
    <w:p w14:paraId="2701CEDC" w14:textId="77777777" w:rsidR="00F07571" w:rsidRPr="00AD0A31" w:rsidRDefault="00F07571" w:rsidP="00F07571">
      <w:pPr>
        <w:rPr>
          <w:rFonts w:cs="Noto Sans"/>
          <w:b/>
          <w:bCs/>
          <w:sz w:val="18"/>
          <w:szCs w:val="18"/>
        </w:rPr>
      </w:pPr>
    </w:p>
    <w:p w14:paraId="0B69A152" w14:textId="77777777" w:rsidR="00F07571" w:rsidRPr="00AD0A31" w:rsidRDefault="00F07571" w:rsidP="00F07571">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w:t>
      </w:r>
      <w:r w:rsidRPr="00AD0A31">
        <w:rPr>
          <w:rStyle w:val="eop"/>
          <w:rFonts w:ascii="Noto Sans" w:eastAsiaTheme="majorEastAsia" w:hAnsi="Noto Sans" w:cs="Noto Sans"/>
          <w:sz w:val="18"/>
          <w:szCs w:val="18"/>
          <w:lang w:val="ca-ES"/>
        </w:rPr>
        <w:t> </w:t>
      </w:r>
    </w:p>
    <w:p w14:paraId="6E5E80A2" w14:textId="77777777" w:rsidR="00F07571" w:rsidRPr="00AD0A31" w:rsidRDefault="00F07571" w:rsidP="00F07571">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A79A962" w14:textId="77777777" w:rsidR="00F07571" w:rsidRPr="00AD0A31" w:rsidRDefault="00F07571" w:rsidP="00F07571">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Es concreten a continuació els sabers bàsics organitzats en blocs.</w:t>
      </w:r>
      <w:r w:rsidRPr="00AD0A31">
        <w:rPr>
          <w:rStyle w:val="eop"/>
          <w:rFonts w:ascii="Noto Sans" w:eastAsiaTheme="majorEastAsia" w:hAnsi="Noto Sans" w:cs="Noto Sans"/>
          <w:sz w:val="18"/>
          <w:szCs w:val="18"/>
          <w:lang w:val="ca-ES"/>
        </w:rPr>
        <w:t> </w:t>
      </w:r>
    </w:p>
    <w:p w14:paraId="6863E90B" w14:textId="77777777" w:rsidR="00F07571" w:rsidRPr="00AD0A31" w:rsidRDefault="00F07571" w:rsidP="00F07571">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07571" w:rsidRPr="00AD0A31" w14:paraId="2AD56878" w14:textId="77777777" w:rsidTr="00F10F85">
        <w:tc>
          <w:tcPr>
            <w:tcW w:w="8494" w:type="dxa"/>
            <w:shd w:val="clear" w:color="auto" w:fill="D1D1D1" w:themeFill="background2" w:themeFillShade="E6"/>
          </w:tcPr>
          <w:p w14:paraId="5BF04008" w14:textId="77777777" w:rsidR="00F07571" w:rsidRPr="00AD0A31" w:rsidRDefault="00F07571" w:rsidP="00F07571">
            <w:pPr>
              <w:pStyle w:val="paragraph"/>
              <w:numPr>
                <w:ilvl w:val="0"/>
                <w:numId w:val="20"/>
              </w:numPr>
              <w:spacing w:beforeAutospacing="0" w:afterAutospacing="0"/>
              <w:ind w:left="431"/>
              <w:textAlignment w:val="baseline"/>
              <w:rPr>
                <w:rStyle w:val="normaltextrun"/>
                <w:rFonts w:ascii="Noto Sans" w:eastAsiaTheme="majorEastAsia" w:hAnsi="Noto Sans" w:cs="Noto Sans"/>
                <w:b/>
                <w:bCs/>
                <w:sz w:val="18"/>
                <w:szCs w:val="18"/>
                <w:lang w:val="ca-ES"/>
              </w:rPr>
            </w:pPr>
            <w:r w:rsidRPr="00AD0A31">
              <w:rPr>
                <w:rStyle w:val="normaltextrun"/>
                <w:rFonts w:ascii="Noto Sans" w:eastAsiaTheme="majorEastAsia" w:hAnsi="Noto Sans" w:cs="Noto Sans"/>
                <w:b/>
                <w:bCs/>
                <w:sz w:val="18"/>
                <w:szCs w:val="18"/>
                <w:lang w:val="ca-ES"/>
              </w:rPr>
              <w:lastRenderedPageBreak/>
              <w:t>LA CONSTRUCCIÓ SOCIAL SEXE-GÈNERE</w:t>
            </w:r>
          </w:p>
        </w:tc>
      </w:tr>
      <w:tr w:rsidR="00F07571" w:rsidRPr="00AD0A31" w14:paraId="503CDD62" w14:textId="77777777" w:rsidTr="00F10F85">
        <w:tc>
          <w:tcPr>
            <w:tcW w:w="8494" w:type="dxa"/>
          </w:tcPr>
          <w:p w14:paraId="58159D35" w14:textId="77777777" w:rsidR="00F07571" w:rsidRPr="00AD0A31" w:rsidRDefault="00F07571" w:rsidP="00F07571">
            <w:pPr>
              <w:pStyle w:val="paragraph"/>
              <w:numPr>
                <w:ilvl w:val="0"/>
                <w:numId w:val="15"/>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Conceptes clau: sistema sexe-gènere, socialització de gènere, estereotips de gènere, sexisme, masclisme, patriarcat, feminisme.</w:t>
            </w:r>
            <w:r w:rsidRPr="00AD0A31">
              <w:rPr>
                <w:rStyle w:val="eop"/>
                <w:rFonts w:ascii="Noto Sans" w:eastAsiaTheme="majorEastAsia" w:hAnsi="Noto Sans" w:cs="Noto Sans"/>
                <w:sz w:val="18"/>
                <w:szCs w:val="18"/>
                <w:lang w:val="ca-ES"/>
              </w:rPr>
              <w:t> </w:t>
            </w:r>
          </w:p>
        </w:tc>
      </w:tr>
      <w:tr w:rsidR="00F07571" w:rsidRPr="00AD0A31" w14:paraId="5E301629" w14:textId="77777777" w:rsidTr="00F10F85">
        <w:tc>
          <w:tcPr>
            <w:tcW w:w="8494" w:type="dxa"/>
          </w:tcPr>
          <w:p w14:paraId="4A05DE5B" w14:textId="77777777" w:rsidR="00F07571" w:rsidRPr="00AD0A31" w:rsidRDefault="00F07571" w:rsidP="00F07571">
            <w:pPr>
              <w:pStyle w:val="paragraph"/>
              <w:numPr>
                <w:ilvl w:val="0"/>
                <w:numId w:val="15"/>
              </w:numPr>
              <w:spacing w:beforeAutospacing="0" w:afterAutospacing="0"/>
              <w:textAlignment w:val="baseline"/>
              <w:rPr>
                <w:rFonts w:ascii="Noto Sans" w:hAnsi="Noto Sans" w:cs="Noto Sans"/>
                <w:sz w:val="18"/>
                <w:szCs w:val="18"/>
                <w:lang w:val="ca-ES"/>
              </w:rPr>
            </w:pPr>
            <w:r w:rsidRPr="00F71C83">
              <w:rPr>
                <w:rFonts w:ascii="Noto Sans" w:eastAsiaTheme="majorEastAsia" w:hAnsi="Noto Sans" w:cs="Noto Sans"/>
                <w:sz w:val="18"/>
                <w:szCs w:val="18"/>
                <w:lang w:val="ca-ES"/>
              </w:rPr>
              <w:t>Diferenciació precisa entre els conceptes que reflecteixen pressions socials derivades de construccions arbitràries i aquells que fomenten l’autorealització i el desenvolupament integral, digne i saludable de la persona.</w:t>
            </w:r>
          </w:p>
        </w:tc>
      </w:tr>
    </w:tbl>
    <w:p w14:paraId="75CEF935" w14:textId="77777777" w:rsidR="00F07571" w:rsidRPr="00AD0A31" w:rsidRDefault="00F07571" w:rsidP="00F07571">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07571" w:rsidRPr="00AD0A31" w14:paraId="234657B3" w14:textId="77777777" w:rsidTr="00F10F85">
        <w:tc>
          <w:tcPr>
            <w:tcW w:w="8494" w:type="dxa"/>
            <w:shd w:val="clear" w:color="auto" w:fill="D1D1D1" w:themeFill="background2" w:themeFillShade="E6"/>
          </w:tcPr>
          <w:p w14:paraId="203B700D" w14:textId="77777777" w:rsidR="00F07571" w:rsidRPr="00AD0A31" w:rsidRDefault="00F07571" w:rsidP="00F10F85">
            <w:pPr>
              <w:rPr>
                <w:rFonts w:cs="Noto Sans"/>
                <w:b/>
                <w:bCs/>
                <w:sz w:val="18"/>
                <w:szCs w:val="18"/>
              </w:rPr>
            </w:pPr>
            <w:bookmarkStart w:id="1" w:name="_Hlk189566516"/>
            <w:r w:rsidRPr="00AD0A31">
              <w:rPr>
                <w:rFonts w:cs="Noto Sans"/>
                <w:b/>
                <w:bCs/>
                <w:sz w:val="18"/>
                <w:szCs w:val="18"/>
              </w:rPr>
              <w:t>B. LES VIOLÈNCIES CAP A LES DONES</w:t>
            </w:r>
          </w:p>
        </w:tc>
      </w:tr>
      <w:tr w:rsidR="00F07571" w:rsidRPr="00AD0A31" w14:paraId="623F27BA"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C9F319C" w14:textId="77777777" w:rsidR="00F07571" w:rsidRPr="00AD0A31" w:rsidRDefault="00F07571" w:rsidP="00F07571">
            <w:pPr>
              <w:pStyle w:val="Prrafodelista"/>
              <w:numPr>
                <w:ilvl w:val="0"/>
                <w:numId w:val="16"/>
              </w:numPr>
              <w:rPr>
                <w:rFonts w:cs="Noto Sans"/>
                <w:b/>
                <w:bCs/>
                <w:sz w:val="18"/>
                <w:szCs w:val="18"/>
              </w:rPr>
            </w:pPr>
            <w:r w:rsidRPr="00AD0A31">
              <w:rPr>
                <w:rStyle w:val="normaltextrun"/>
                <w:rFonts w:cs="Noto Sans"/>
                <w:sz w:val="18"/>
                <w:szCs w:val="18"/>
              </w:rPr>
              <w:t>Els Drets Humans i els ODS com a base epistemològica, humana i punt de partida global cap a la igualtat. </w:t>
            </w:r>
            <w:r w:rsidRPr="00AD0A31">
              <w:rPr>
                <w:rStyle w:val="eop"/>
                <w:rFonts w:cs="Noto Sans"/>
                <w:sz w:val="18"/>
                <w:szCs w:val="18"/>
              </w:rPr>
              <w:t> </w:t>
            </w:r>
          </w:p>
        </w:tc>
      </w:tr>
      <w:tr w:rsidR="00F07571" w:rsidRPr="00AD0A31" w14:paraId="65E006B6"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BE406A7" w14:textId="77777777" w:rsidR="00F07571" w:rsidRPr="00AD0A31" w:rsidRDefault="00F07571" w:rsidP="00F07571">
            <w:pPr>
              <w:pStyle w:val="Prrafodelista"/>
              <w:numPr>
                <w:ilvl w:val="0"/>
                <w:numId w:val="16"/>
              </w:numPr>
              <w:rPr>
                <w:rFonts w:cs="Noto Sans"/>
                <w:b/>
                <w:bCs/>
                <w:sz w:val="18"/>
                <w:szCs w:val="18"/>
              </w:rPr>
            </w:pPr>
            <w:r w:rsidRPr="00F71C83">
              <w:rPr>
                <w:rFonts w:cs="Noto Sans"/>
                <w:sz w:val="18"/>
                <w:szCs w:val="18"/>
              </w:rPr>
              <w:t>La identificació i comprensió del risc que suposa no detectar la cultura del mite de l’amor romàntic.</w:t>
            </w:r>
          </w:p>
        </w:tc>
      </w:tr>
      <w:tr w:rsidR="00F07571" w:rsidRPr="00AD0A31" w14:paraId="4DD8E651"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E6E7059" w14:textId="77777777" w:rsidR="00F07571" w:rsidRPr="00AD0A31" w:rsidRDefault="00F07571" w:rsidP="00F07571">
            <w:pPr>
              <w:pStyle w:val="Prrafodelista"/>
              <w:numPr>
                <w:ilvl w:val="0"/>
                <w:numId w:val="16"/>
              </w:numPr>
              <w:rPr>
                <w:rFonts w:cs="Noto Sans"/>
                <w:b/>
                <w:bCs/>
                <w:sz w:val="18"/>
                <w:szCs w:val="18"/>
              </w:rPr>
            </w:pPr>
            <w:r w:rsidRPr="00AD0A31">
              <w:rPr>
                <w:rStyle w:val="normaltextrun"/>
                <w:rFonts w:cs="Noto Sans"/>
                <w:sz w:val="18"/>
                <w:szCs w:val="18"/>
              </w:rPr>
              <w:t>L’iceberg de les violències masclistes.</w:t>
            </w:r>
            <w:r w:rsidRPr="00AD0A31">
              <w:rPr>
                <w:rStyle w:val="eop"/>
                <w:rFonts w:cs="Noto Sans"/>
                <w:sz w:val="18"/>
                <w:szCs w:val="18"/>
              </w:rPr>
              <w:t> </w:t>
            </w:r>
          </w:p>
        </w:tc>
      </w:tr>
      <w:tr w:rsidR="00F07571" w:rsidRPr="00AD0A31" w14:paraId="01FEF676"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5087F0E" w14:textId="77777777" w:rsidR="00F07571" w:rsidRPr="00AD0A31" w:rsidRDefault="00F07571" w:rsidP="00F07571">
            <w:pPr>
              <w:pStyle w:val="Prrafodelista"/>
              <w:numPr>
                <w:ilvl w:val="0"/>
                <w:numId w:val="16"/>
              </w:numPr>
              <w:rPr>
                <w:rFonts w:cs="Noto Sans"/>
                <w:b/>
                <w:bCs/>
                <w:sz w:val="18"/>
                <w:szCs w:val="18"/>
              </w:rPr>
            </w:pPr>
            <w:r w:rsidRPr="00AD0A31">
              <w:rPr>
                <w:rStyle w:val="normaltextrun"/>
                <w:rFonts w:cs="Noto Sans"/>
                <w:sz w:val="18"/>
                <w:szCs w:val="18"/>
              </w:rPr>
              <w:t>Violències visibles: violència física, violència sexual (agressions sexuals, abusos sexuals, assetjament sexual, ciberassetjament). </w:t>
            </w:r>
            <w:r w:rsidRPr="00AD0A31">
              <w:rPr>
                <w:rStyle w:val="eop"/>
                <w:rFonts w:cs="Noto Sans"/>
                <w:sz w:val="18"/>
                <w:szCs w:val="18"/>
              </w:rPr>
              <w:t> </w:t>
            </w:r>
          </w:p>
        </w:tc>
      </w:tr>
      <w:tr w:rsidR="00F07571" w:rsidRPr="00AD0A31" w14:paraId="4B9A02E1"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D41AD16" w14:textId="77777777" w:rsidR="00F07571" w:rsidRPr="00AD0A31" w:rsidRDefault="00F07571" w:rsidP="00F07571">
            <w:pPr>
              <w:pStyle w:val="Prrafodelista"/>
              <w:numPr>
                <w:ilvl w:val="0"/>
                <w:numId w:val="16"/>
              </w:numPr>
              <w:rPr>
                <w:rFonts w:cs="Noto Sans"/>
                <w:b/>
                <w:bCs/>
                <w:sz w:val="18"/>
                <w:szCs w:val="18"/>
              </w:rPr>
            </w:pPr>
            <w:r w:rsidRPr="00AD0A31">
              <w:rPr>
                <w:rStyle w:val="normaltextrun"/>
                <w:rFonts w:cs="Noto Sans"/>
                <w:sz w:val="18"/>
                <w:szCs w:val="18"/>
              </w:rPr>
              <w:t>Violències invisibles: violència psíquica, violència simbòlica, violència econòmica, violència institucional. </w:t>
            </w:r>
            <w:r w:rsidRPr="00AD0A31">
              <w:rPr>
                <w:rStyle w:val="eop"/>
                <w:rFonts w:cs="Noto Sans"/>
                <w:sz w:val="18"/>
                <w:szCs w:val="18"/>
              </w:rPr>
              <w:t> </w:t>
            </w:r>
          </w:p>
        </w:tc>
      </w:tr>
      <w:bookmarkEnd w:id="1"/>
    </w:tbl>
    <w:p w14:paraId="6E6D5311" w14:textId="77777777" w:rsidR="00F07571" w:rsidRPr="00AD0A31" w:rsidRDefault="00F07571" w:rsidP="00F07571">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07571" w:rsidRPr="00AD0A31" w14:paraId="155E854C" w14:textId="77777777" w:rsidTr="00F10F85">
        <w:tc>
          <w:tcPr>
            <w:tcW w:w="8494" w:type="dxa"/>
            <w:shd w:val="clear" w:color="auto" w:fill="D1D1D1" w:themeFill="background2" w:themeFillShade="E6"/>
          </w:tcPr>
          <w:p w14:paraId="7318B181" w14:textId="77777777" w:rsidR="00F07571" w:rsidRPr="00AD0A31" w:rsidRDefault="00F07571" w:rsidP="00F10F85">
            <w:pPr>
              <w:rPr>
                <w:rFonts w:cs="Noto Sans"/>
                <w:b/>
                <w:bCs/>
                <w:sz w:val="18"/>
                <w:szCs w:val="18"/>
              </w:rPr>
            </w:pPr>
            <w:r w:rsidRPr="00AD0A31">
              <w:rPr>
                <w:rFonts w:cs="Noto Sans"/>
                <w:b/>
                <w:bCs/>
                <w:sz w:val="18"/>
                <w:szCs w:val="18"/>
              </w:rPr>
              <w:t>C. LA VISIBILITZACIÓ DE LA DONA</w:t>
            </w:r>
          </w:p>
        </w:tc>
      </w:tr>
      <w:tr w:rsidR="00F07571" w:rsidRPr="00AD0A31" w14:paraId="50DB6314"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62C6995" w14:textId="77777777" w:rsidR="00F07571" w:rsidRPr="00AD0A31" w:rsidRDefault="00F07571" w:rsidP="00F07571">
            <w:pPr>
              <w:pStyle w:val="Prrafodelista"/>
              <w:numPr>
                <w:ilvl w:val="0"/>
                <w:numId w:val="17"/>
              </w:numPr>
              <w:rPr>
                <w:rFonts w:cs="Noto Sans"/>
                <w:b/>
                <w:bCs/>
                <w:sz w:val="18"/>
                <w:szCs w:val="18"/>
              </w:rPr>
            </w:pPr>
            <w:r w:rsidRPr="00AD0A31">
              <w:rPr>
                <w:rStyle w:val="normaltextrun"/>
                <w:rFonts w:cs="Noto Sans"/>
                <w:sz w:val="18"/>
                <w:szCs w:val="18"/>
              </w:rPr>
              <w:t>La història del moviment feminista: recorregut històric des de les primeres accions individuals a les lluites col·lectives de les primeres onades feministes.  </w:t>
            </w:r>
            <w:r w:rsidRPr="00AD0A31">
              <w:rPr>
                <w:rStyle w:val="eop"/>
                <w:rFonts w:cs="Noto Sans"/>
                <w:sz w:val="18"/>
                <w:szCs w:val="18"/>
              </w:rPr>
              <w:t> </w:t>
            </w:r>
          </w:p>
        </w:tc>
      </w:tr>
      <w:tr w:rsidR="00F07571" w:rsidRPr="00AD0A31" w14:paraId="1A74B816"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B74C9F7" w14:textId="77777777" w:rsidR="00F07571" w:rsidRPr="00AD0A31" w:rsidRDefault="00F07571" w:rsidP="00F07571">
            <w:pPr>
              <w:pStyle w:val="Prrafodelista"/>
              <w:numPr>
                <w:ilvl w:val="0"/>
                <w:numId w:val="17"/>
              </w:numPr>
              <w:rPr>
                <w:rFonts w:cs="Noto Sans"/>
                <w:b/>
                <w:bCs/>
                <w:sz w:val="18"/>
                <w:szCs w:val="18"/>
              </w:rPr>
            </w:pPr>
            <w:r w:rsidRPr="00AD0A31">
              <w:rPr>
                <w:rStyle w:val="normaltextrun"/>
                <w:rFonts w:cs="Noto Sans"/>
                <w:sz w:val="18"/>
                <w:szCs w:val="18"/>
              </w:rPr>
              <w:t xml:space="preserve">La </w:t>
            </w:r>
            <w:proofErr w:type="spellStart"/>
            <w:r w:rsidRPr="00AD0A31">
              <w:rPr>
                <w:rStyle w:val="normaltextrun"/>
                <w:rFonts w:cs="Noto Sans"/>
                <w:sz w:val="18"/>
                <w:szCs w:val="18"/>
              </w:rPr>
              <w:t>silenciació</w:t>
            </w:r>
            <w:proofErr w:type="spellEnd"/>
            <w:r w:rsidRPr="00AD0A31">
              <w:rPr>
                <w:rStyle w:val="normaltextrun"/>
                <w:rFonts w:cs="Noto Sans"/>
                <w:sz w:val="18"/>
                <w:szCs w:val="18"/>
              </w:rPr>
              <w:t xml:space="preserve"> i </w:t>
            </w:r>
            <w:proofErr w:type="spellStart"/>
            <w:r w:rsidRPr="00AD0A31">
              <w:rPr>
                <w:rStyle w:val="normaltextrun"/>
                <w:rFonts w:cs="Noto Sans"/>
                <w:sz w:val="18"/>
                <w:szCs w:val="18"/>
              </w:rPr>
              <w:t>invisibilització</w:t>
            </w:r>
            <w:proofErr w:type="spellEnd"/>
            <w:r w:rsidRPr="00AD0A31">
              <w:rPr>
                <w:rStyle w:val="normaltextrun"/>
                <w:rFonts w:cs="Noto Sans"/>
                <w:sz w:val="18"/>
                <w:szCs w:val="18"/>
              </w:rPr>
              <w:t xml:space="preserve"> històrica de la dona en l'àmbit públic de la societat, en la cultura, en la ciència, en l’art, en la política, en l’economia… </w:t>
            </w:r>
            <w:r w:rsidRPr="00AD0A31">
              <w:rPr>
                <w:rStyle w:val="eop"/>
                <w:rFonts w:cs="Noto Sans"/>
                <w:sz w:val="18"/>
                <w:szCs w:val="18"/>
              </w:rPr>
              <w:t> </w:t>
            </w:r>
          </w:p>
        </w:tc>
      </w:tr>
      <w:tr w:rsidR="00F07571" w:rsidRPr="00AD0A31" w14:paraId="0DD9B381"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AC6F60B" w14:textId="77777777" w:rsidR="00F07571" w:rsidRPr="00AD0A31" w:rsidRDefault="00F07571" w:rsidP="00F07571">
            <w:pPr>
              <w:pStyle w:val="Prrafodelista"/>
              <w:numPr>
                <w:ilvl w:val="0"/>
                <w:numId w:val="17"/>
              </w:numPr>
              <w:rPr>
                <w:rFonts w:cs="Noto Sans"/>
                <w:b/>
                <w:bCs/>
                <w:sz w:val="18"/>
                <w:szCs w:val="18"/>
              </w:rPr>
            </w:pPr>
            <w:r w:rsidRPr="00AD0A31">
              <w:rPr>
                <w:rStyle w:val="normaltextrun"/>
                <w:rFonts w:cs="Noto Sans"/>
                <w:sz w:val="18"/>
                <w:szCs w:val="18"/>
              </w:rPr>
              <w:t xml:space="preserve">Nous referents: </w:t>
            </w:r>
            <w:proofErr w:type="spellStart"/>
            <w:r w:rsidRPr="00AD0A31">
              <w:rPr>
                <w:rStyle w:val="normaltextrun"/>
                <w:rFonts w:cs="Noto Sans"/>
                <w:sz w:val="18"/>
                <w:szCs w:val="18"/>
              </w:rPr>
              <w:t>Simone</w:t>
            </w:r>
            <w:proofErr w:type="spellEnd"/>
            <w:r w:rsidRPr="00AD0A31">
              <w:rPr>
                <w:rStyle w:val="normaltextrun"/>
                <w:rFonts w:cs="Noto Sans"/>
                <w:sz w:val="18"/>
                <w:szCs w:val="18"/>
              </w:rPr>
              <w:t xml:space="preserve"> de </w:t>
            </w:r>
            <w:proofErr w:type="spellStart"/>
            <w:r w:rsidRPr="00AD0A31">
              <w:rPr>
                <w:rStyle w:val="normaltextrun"/>
                <w:rFonts w:cs="Noto Sans"/>
                <w:sz w:val="18"/>
                <w:szCs w:val="18"/>
              </w:rPr>
              <w:t>Beavoir</w:t>
            </w:r>
            <w:proofErr w:type="spellEnd"/>
            <w:r w:rsidRPr="00AD0A31">
              <w:rPr>
                <w:rStyle w:val="normaltextrun"/>
                <w:rFonts w:cs="Noto Sans"/>
                <w:sz w:val="18"/>
                <w:szCs w:val="18"/>
              </w:rPr>
              <w:t xml:space="preserve">, </w:t>
            </w:r>
            <w:proofErr w:type="spellStart"/>
            <w:r w:rsidRPr="00AD0A31">
              <w:rPr>
                <w:rStyle w:val="normaltextrun"/>
                <w:rFonts w:cs="Noto Sans"/>
                <w:sz w:val="18"/>
                <w:szCs w:val="18"/>
              </w:rPr>
              <w:t>Vandana</w:t>
            </w:r>
            <w:proofErr w:type="spellEnd"/>
            <w:r w:rsidRPr="00AD0A31">
              <w:rPr>
                <w:rStyle w:val="normaltextrun"/>
                <w:rFonts w:cs="Noto Sans"/>
                <w:sz w:val="18"/>
                <w:szCs w:val="18"/>
              </w:rPr>
              <w:t xml:space="preserve"> Shiva, </w:t>
            </w:r>
            <w:proofErr w:type="spellStart"/>
            <w:r w:rsidRPr="00AD0A31">
              <w:rPr>
                <w:rStyle w:val="normaltextrun"/>
                <w:rFonts w:cs="Noto Sans"/>
                <w:sz w:val="18"/>
                <w:szCs w:val="18"/>
              </w:rPr>
              <w:t>Chimamanda</w:t>
            </w:r>
            <w:proofErr w:type="spellEnd"/>
            <w:r w:rsidRPr="00AD0A31">
              <w:rPr>
                <w:rStyle w:val="normaltextrun"/>
                <w:rFonts w:cs="Noto Sans"/>
                <w:sz w:val="18"/>
                <w:szCs w:val="18"/>
              </w:rPr>
              <w:t xml:space="preserve"> </w:t>
            </w:r>
            <w:proofErr w:type="spellStart"/>
            <w:r w:rsidRPr="00AD0A31">
              <w:rPr>
                <w:rStyle w:val="normaltextrun"/>
                <w:rFonts w:cs="Noto Sans"/>
                <w:sz w:val="18"/>
                <w:szCs w:val="18"/>
              </w:rPr>
              <w:t>Ngozi</w:t>
            </w:r>
            <w:proofErr w:type="spellEnd"/>
            <w:r w:rsidRPr="00AD0A31">
              <w:rPr>
                <w:rStyle w:val="normaltextrun"/>
                <w:rFonts w:cs="Noto Sans"/>
                <w:sz w:val="18"/>
                <w:szCs w:val="18"/>
              </w:rPr>
              <w:t xml:space="preserve"> </w:t>
            </w:r>
            <w:proofErr w:type="spellStart"/>
            <w:r w:rsidRPr="00AD0A31">
              <w:rPr>
                <w:rStyle w:val="normaltextrun"/>
                <w:rFonts w:cs="Noto Sans"/>
                <w:sz w:val="18"/>
                <w:szCs w:val="18"/>
              </w:rPr>
              <w:t>Adichie</w:t>
            </w:r>
            <w:proofErr w:type="spellEnd"/>
            <w:r w:rsidRPr="00AD0A31">
              <w:rPr>
                <w:rStyle w:val="normaltextrun"/>
                <w:rFonts w:cs="Noto Sans"/>
                <w:sz w:val="18"/>
                <w:szCs w:val="18"/>
              </w:rPr>
              <w:t xml:space="preserve">, </w:t>
            </w:r>
            <w:proofErr w:type="spellStart"/>
            <w:r w:rsidRPr="00AD0A31">
              <w:rPr>
                <w:rStyle w:val="normaltextrun"/>
                <w:rFonts w:cs="Noto Sans"/>
                <w:sz w:val="18"/>
                <w:szCs w:val="18"/>
              </w:rPr>
              <w:t>Malala</w:t>
            </w:r>
            <w:proofErr w:type="spellEnd"/>
            <w:r w:rsidRPr="00AD0A31">
              <w:rPr>
                <w:rStyle w:val="normaltextrun"/>
                <w:rFonts w:cs="Noto Sans"/>
                <w:sz w:val="18"/>
                <w:szCs w:val="18"/>
              </w:rPr>
              <w:t xml:space="preserve"> </w:t>
            </w:r>
            <w:proofErr w:type="spellStart"/>
            <w:r w:rsidRPr="00AD0A31">
              <w:rPr>
                <w:rStyle w:val="normaltextrun"/>
                <w:rFonts w:cs="Noto Sans"/>
                <w:sz w:val="18"/>
                <w:szCs w:val="18"/>
              </w:rPr>
              <w:t>Yousafzai</w:t>
            </w:r>
            <w:proofErr w:type="spellEnd"/>
            <w:r w:rsidRPr="00AD0A31">
              <w:rPr>
                <w:rStyle w:val="normaltextrun"/>
                <w:rFonts w:cs="Noto Sans"/>
                <w:sz w:val="18"/>
                <w:szCs w:val="18"/>
              </w:rPr>
              <w:t xml:space="preserve">, Silvia </w:t>
            </w:r>
            <w:proofErr w:type="spellStart"/>
            <w:r w:rsidRPr="00AD0A31">
              <w:rPr>
                <w:rStyle w:val="normaltextrun"/>
                <w:rFonts w:cs="Noto Sans"/>
                <w:sz w:val="18"/>
                <w:szCs w:val="18"/>
              </w:rPr>
              <w:t>Federici</w:t>
            </w:r>
            <w:proofErr w:type="spellEnd"/>
            <w:r w:rsidRPr="00AD0A31">
              <w:rPr>
                <w:rStyle w:val="normaltextrun"/>
                <w:rFonts w:cs="Noto Sans"/>
                <w:sz w:val="18"/>
                <w:szCs w:val="18"/>
              </w:rPr>
              <w:t xml:space="preserve">, </w:t>
            </w:r>
            <w:proofErr w:type="spellStart"/>
            <w:r w:rsidRPr="00AD0A31">
              <w:rPr>
                <w:rStyle w:val="normaltextrun"/>
                <w:rFonts w:cs="Noto Sans"/>
                <w:sz w:val="18"/>
                <w:szCs w:val="18"/>
              </w:rPr>
              <w:t>Angela</w:t>
            </w:r>
            <w:proofErr w:type="spellEnd"/>
            <w:r w:rsidRPr="00AD0A31">
              <w:rPr>
                <w:rStyle w:val="normaltextrun"/>
                <w:rFonts w:cs="Noto Sans"/>
                <w:sz w:val="18"/>
                <w:szCs w:val="18"/>
              </w:rPr>
              <w:t xml:space="preserve"> Davis…</w:t>
            </w:r>
            <w:r w:rsidRPr="00AD0A31">
              <w:rPr>
                <w:rStyle w:val="eop"/>
                <w:rFonts w:cs="Noto Sans"/>
                <w:sz w:val="18"/>
                <w:szCs w:val="18"/>
              </w:rPr>
              <w:t> </w:t>
            </w:r>
          </w:p>
        </w:tc>
      </w:tr>
      <w:tr w:rsidR="00F07571" w:rsidRPr="00AD0A31" w14:paraId="5DED03AC"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73C8157B" w14:textId="77777777" w:rsidR="00F07571" w:rsidRPr="00AD0A31" w:rsidRDefault="00F07571" w:rsidP="00F07571">
            <w:pPr>
              <w:pStyle w:val="Prrafodelista"/>
              <w:numPr>
                <w:ilvl w:val="0"/>
                <w:numId w:val="17"/>
              </w:numPr>
              <w:rPr>
                <w:rFonts w:cs="Noto Sans"/>
                <w:b/>
                <w:bCs/>
                <w:sz w:val="18"/>
                <w:szCs w:val="18"/>
              </w:rPr>
            </w:pPr>
            <w:r w:rsidRPr="00AD0A31">
              <w:rPr>
                <w:rStyle w:val="normaltextrun"/>
                <w:rFonts w:cs="Noto Sans"/>
                <w:sz w:val="18"/>
                <w:szCs w:val="18"/>
              </w:rPr>
              <w:t>La vulnerabilitat de les dones migrades a Occident. La desigualtat de drets entre homes i dones en països no occidentals. </w:t>
            </w:r>
            <w:r w:rsidRPr="00AD0A31">
              <w:rPr>
                <w:rStyle w:val="eop"/>
                <w:rFonts w:cs="Noto Sans"/>
                <w:sz w:val="18"/>
                <w:szCs w:val="18"/>
              </w:rPr>
              <w:t> </w:t>
            </w:r>
          </w:p>
        </w:tc>
      </w:tr>
      <w:tr w:rsidR="00F07571" w:rsidRPr="00AD0A31" w14:paraId="2C3830EE"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8B2BE37" w14:textId="77777777" w:rsidR="00F07571" w:rsidRPr="00AD0A31" w:rsidRDefault="00F07571" w:rsidP="00F07571">
            <w:pPr>
              <w:pStyle w:val="Prrafodelista"/>
              <w:numPr>
                <w:ilvl w:val="0"/>
                <w:numId w:val="17"/>
              </w:numPr>
              <w:rPr>
                <w:rFonts w:cs="Noto Sans"/>
                <w:b/>
                <w:bCs/>
                <w:sz w:val="18"/>
                <w:szCs w:val="18"/>
              </w:rPr>
            </w:pPr>
            <w:proofErr w:type="spellStart"/>
            <w:r w:rsidRPr="00AD0A31">
              <w:rPr>
                <w:rStyle w:val="normaltextrun"/>
                <w:rFonts w:cs="Noto Sans"/>
                <w:sz w:val="18"/>
                <w:szCs w:val="18"/>
              </w:rPr>
              <w:t>Interseccionalitat</w:t>
            </w:r>
            <w:proofErr w:type="spellEnd"/>
            <w:r w:rsidRPr="00AD0A31">
              <w:rPr>
                <w:rStyle w:val="normaltextrun"/>
                <w:rFonts w:cs="Noto Sans"/>
                <w:sz w:val="18"/>
                <w:szCs w:val="18"/>
              </w:rPr>
              <w:t xml:space="preserve"> i feminisme. </w:t>
            </w:r>
            <w:r w:rsidRPr="00AD0A31">
              <w:rPr>
                <w:rStyle w:val="eop"/>
                <w:rFonts w:cs="Noto Sans"/>
                <w:sz w:val="18"/>
                <w:szCs w:val="18"/>
              </w:rPr>
              <w:t> </w:t>
            </w:r>
          </w:p>
        </w:tc>
      </w:tr>
      <w:tr w:rsidR="00F07571" w:rsidRPr="00AD0A31" w14:paraId="2DB97AE1"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2B9D1FD" w14:textId="77777777" w:rsidR="00F07571" w:rsidRPr="00AD0A31" w:rsidRDefault="00F07571" w:rsidP="00F07571">
            <w:pPr>
              <w:pStyle w:val="Prrafodelista"/>
              <w:numPr>
                <w:ilvl w:val="0"/>
                <w:numId w:val="17"/>
              </w:numPr>
              <w:rPr>
                <w:rFonts w:cs="Noto Sans"/>
                <w:b/>
                <w:bCs/>
                <w:sz w:val="18"/>
                <w:szCs w:val="18"/>
              </w:rPr>
            </w:pPr>
            <w:proofErr w:type="spellStart"/>
            <w:r w:rsidRPr="00AD0A31">
              <w:rPr>
                <w:rStyle w:val="normaltextrun"/>
                <w:rFonts w:cs="Noto Sans"/>
                <w:sz w:val="18"/>
                <w:szCs w:val="18"/>
              </w:rPr>
              <w:t>Ecofeminisme</w:t>
            </w:r>
            <w:proofErr w:type="spellEnd"/>
            <w:r w:rsidRPr="00AD0A31">
              <w:rPr>
                <w:rStyle w:val="normaltextrun"/>
                <w:rFonts w:cs="Noto Sans"/>
                <w:sz w:val="18"/>
                <w:szCs w:val="18"/>
              </w:rPr>
              <w:t>. </w:t>
            </w:r>
            <w:r w:rsidRPr="00AD0A31">
              <w:rPr>
                <w:rStyle w:val="eop"/>
                <w:rFonts w:cs="Noto Sans"/>
                <w:sz w:val="18"/>
                <w:szCs w:val="18"/>
              </w:rPr>
              <w:t> </w:t>
            </w:r>
          </w:p>
        </w:tc>
      </w:tr>
    </w:tbl>
    <w:p w14:paraId="3FABC469" w14:textId="77777777" w:rsidR="00F07571" w:rsidRPr="00AD0A31" w:rsidRDefault="00F07571" w:rsidP="00F07571">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07571" w:rsidRPr="00AD0A31" w14:paraId="3B40E5DC" w14:textId="77777777" w:rsidTr="00F10F85">
        <w:tc>
          <w:tcPr>
            <w:tcW w:w="8494" w:type="dxa"/>
            <w:shd w:val="clear" w:color="auto" w:fill="D1D1D1" w:themeFill="background2" w:themeFillShade="E6"/>
          </w:tcPr>
          <w:p w14:paraId="3B9AC33E" w14:textId="77777777" w:rsidR="00F07571" w:rsidRPr="00AD0A31" w:rsidRDefault="00F07571" w:rsidP="00F10F85">
            <w:pPr>
              <w:rPr>
                <w:rFonts w:cs="Noto Sans"/>
                <w:b/>
                <w:bCs/>
                <w:sz w:val="18"/>
                <w:szCs w:val="18"/>
              </w:rPr>
            </w:pPr>
            <w:r w:rsidRPr="00AD0A31">
              <w:rPr>
                <w:rFonts w:cs="Noto Sans"/>
                <w:b/>
                <w:bCs/>
                <w:sz w:val="18"/>
                <w:szCs w:val="18"/>
              </w:rPr>
              <w:t>D. EDUCACIÓ SEXUAL INTEGRAL</w:t>
            </w:r>
          </w:p>
        </w:tc>
      </w:tr>
      <w:tr w:rsidR="00F07571" w:rsidRPr="00AD0A31" w14:paraId="0FDFDB47"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3BEF593" w14:textId="77777777" w:rsidR="00F07571" w:rsidRPr="00AD0A31" w:rsidRDefault="00F07571" w:rsidP="00F07571">
            <w:pPr>
              <w:pStyle w:val="Prrafodelista"/>
              <w:numPr>
                <w:ilvl w:val="0"/>
                <w:numId w:val="18"/>
              </w:numPr>
              <w:rPr>
                <w:rFonts w:cs="Noto Sans"/>
                <w:b/>
                <w:bCs/>
                <w:sz w:val="18"/>
                <w:szCs w:val="18"/>
              </w:rPr>
            </w:pPr>
            <w:r w:rsidRPr="00AD0A31">
              <w:rPr>
                <w:rStyle w:val="normaltextrun"/>
                <w:rFonts w:cs="Noto Sans"/>
                <w:sz w:val="18"/>
                <w:szCs w:val="18"/>
              </w:rPr>
              <w:t>Els canvis físics, emocionals i socials a l'adolescència.</w:t>
            </w:r>
            <w:r w:rsidRPr="00AD0A31">
              <w:rPr>
                <w:rStyle w:val="eop"/>
                <w:rFonts w:cs="Noto Sans"/>
                <w:sz w:val="18"/>
                <w:szCs w:val="18"/>
              </w:rPr>
              <w:t> </w:t>
            </w:r>
          </w:p>
        </w:tc>
      </w:tr>
      <w:tr w:rsidR="00F07571" w:rsidRPr="00AD0A31" w14:paraId="09527DBA"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9EBE23A" w14:textId="77777777" w:rsidR="00F07571" w:rsidRPr="00AD0A31" w:rsidRDefault="00F07571" w:rsidP="00F07571">
            <w:pPr>
              <w:pStyle w:val="Prrafodelista"/>
              <w:numPr>
                <w:ilvl w:val="0"/>
                <w:numId w:val="18"/>
              </w:numPr>
              <w:rPr>
                <w:rFonts w:cs="Noto Sans"/>
                <w:b/>
                <w:bCs/>
                <w:sz w:val="18"/>
                <w:szCs w:val="18"/>
              </w:rPr>
            </w:pPr>
            <w:r w:rsidRPr="00AD0A31">
              <w:rPr>
                <w:rStyle w:val="normaltextrun"/>
                <w:rFonts w:cs="Noto Sans"/>
                <w:sz w:val="18"/>
                <w:szCs w:val="18"/>
              </w:rPr>
              <w:t>Autoestima i autoconcepte.</w:t>
            </w:r>
            <w:r w:rsidRPr="00AD0A31">
              <w:rPr>
                <w:rStyle w:val="eop"/>
                <w:rFonts w:cs="Noto Sans"/>
                <w:sz w:val="18"/>
                <w:szCs w:val="18"/>
              </w:rPr>
              <w:t> </w:t>
            </w:r>
          </w:p>
        </w:tc>
      </w:tr>
      <w:tr w:rsidR="00F07571" w:rsidRPr="00AD0A31" w14:paraId="7874B7FF"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CADF3F4" w14:textId="77777777" w:rsidR="00F07571" w:rsidRPr="00AD0A31" w:rsidRDefault="00F07571" w:rsidP="00F07571">
            <w:pPr>
              <w:pStyle w:val="Prrafodelista"/>
              <w:numPr>
                <w:ilvl w:val="0"/>
                <w:numId w:val="18"/>
              </w:numPr>
              <w:rPr>
                <w:rFonts w:cs="Noto Sans"/>
                <w:b/>
                <w:bCs/>
                <w:sz w:val="18"/>
                <w:szCs w:val="18"/>
              </w:rPr>
            </w:pPr>
            <w:r w:rsidRPr="00AD0A31">
              <w:rPr>
                <w:rStyle w:val="normaltextrun"/>
                <w:rFonts w:cs="Noto Sans"/>
                <w:sz w:val="18"/>
                <w:szCs w:val="18"/>
              </w:rPr>
              <w:t>Relacions sanes i igualitàries: la responsabilitat afectiva.</w:t>
            </w:r>
            <w:r w:rsidRPr="00AD0A31">
              <w:rPr>
                <w:rStyle w:val="eop"/>
                <w:rFonts w:cs="Noto Sans"/>
                <w:sz w:val="18"/>
                <w:szCs w:val="18"/>
              </w:rPr>
              <w:t> </w:t>
            </w:r>
          </w:p>
        </w:tc>
      </w:tr>
      <w:tr w:rsidR="00F07571" w:rsidRPr="00AD0A31" w14:paraId="5C2EB202"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0C3A21B" w14:textId="77777777" w:rsidR="00F07571" w:rsidRPr="00AD0A31" w:rsidRDefault="00F07571" w:rsidP="00F07571">
            <w:pPr>
              <w:pStyle w:val="Prrafodelista"/>
              <w:numPr>
                <w:ilvl w:val="0"/>
                <w:numId w:val="18"/>
              </w:numPr>
              <w:rPr>
                <w:rFonts w:cs="Noto Sans"/>
                <w:b/>
                <w:bCs/>
                <w:sz w:val="18"/>
                <w:szCs w:val="18"/>
              </w:rPr>
            </w:pPr>
            <w:r w:rsidRPr="00AD0A31">
              <w:rPr>
                <w:rStyle w:val="normaltextrun"/>
                <w:rFonts w:cs="Noto Sans"/>
                <w:sz w:val="18"/>
                <w:szCs w:val="18"/>
              </w:rPr>
              <w:t>Pornografia i prostitució: sexualitat, poder i domini patriarcal.</w:t>
            </w:r>
            <w:r w:rsidRPr="00AD0A31">
              <w:rPr>
                <w:rStyle w:val="eop"/>
                <w:rFonts w:cs="Noto Sans"/>
                <w:sz w:val="18"/>
                <w:szCs w:val="18"/>
              </w:rPr>
              <w:t> </w:t>
            </w:r>
          </w:p>
        </w:tc>
      </w:tr>
    </w:tbl>
    <w:p w14:paraId="066FEC85" w14:textId="77777777" w:rsidR="00F07571" w:rsidRPr="00AD0A31" w:rsidRDefault="00F07571" w:rsidP="00F07571">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F07571" w:rsidRPr="00AD0A31" w14:paraId="0E61A4F1" w14:textId="77777777" w:rsidTr="00F10F85">
        <w:tc>
          <w:tcPr>
            <w:tcW w:w="8494" w:type="dxa"/>
            <w:shd w:val="clear" w:color="auto" w:fill="D1D1D1" w:themeFill="background2" w:themeFillShade="E6"/>
          </w:tcPr>
          <w:p w14:paraId="0ED14C1D" w14:textId="77777777" w:rsidR="00F07571" w:rsidRPr="00AD0A31" w:rsidRDefault="00F07571" w:rsidP="00F10F85">
            <w:pPr>
              <w:rPr>
                <w:rFonts w:cs="Noto Sans"/>
                <w:b/>
                <w:bCs/>
                <w:sz w:val="18"/>
                <w:szCs w:val="18"/>
              </w:rPr>
            </w:pPr>
            <w:r w:rsidRPr="00AD0A31">
              <w:rPr>
                <w:rFonts w:cs="Noto Sans"/>
                <w:b/>
                <w:bCs/>
                <w:sz w:val="18"/>
                <w:szCs w:val="18"/>
              </w:rPr>
              <w:t>E. LA DIVERSITAT AFECTIVOSEXUAL I DE GÈNERE</w:t>
            </w:r>
          </w:p>
        </w:tc>
      </w:tr>
      <w:tr w:rsidR="00F07571" w:rsidRPr="00AD0A31" w14:paraId="7981B8B5"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3017210" w14:textId="77777777" w:rsidR="00F07571" w:rsidRPr="00AD0A31" w:rsidRDefault="00F07571" w:rsidP="00F07571">
            <w:pPr>
              <w:pStyle w:val="Prrafodelista"/>
              <w:numPr>
                <w:ilvl w:val="0"/>
                <w:numId w:val="19"/>
              </w:numPr>
              <w:rPr>
                <w:rFonts w:cs="Noto Sans"/>
                <w:b/>
                <w:bCs/>
                <w:sz w:val="18"/>
                <w:szCs w:val="18"/>
              </w:rPr>
            </w:pPr>
            <w:r w:rsidRPr="00AD0A31">
              <w:rPr>
                <w:rStyle w:val="normaltextrun"/>
                <w:rFonts w:cs="Noto Sans"/>
                <w:sz w:val="18"/>
                <w:szCs w:val="18"/>
              </w:rPr>
              <w:t>Conceptes clau: corporalitat, identitat de gènere, orientació sexual, expressió de gènere, LGTBIQ+.</w:t>
            </w:r>
            <w:r w:rsidRPr="00AD0A31">
              <w:rPr>
                <w:rStyle w:val="eop"/>
                <w:rFonts w:cs="Noto Sans"/>
                <w:sz w:val="18"/>
                <w:szCs w:val="18"/>
              </w:rPr>
              <w:t> </w:t>
            </w:r>
          </w:p>
        </w:tc>
      </w:tr>
      <w:tr w:rsidR="00F07571" w:rsidRPr="00AD0A31" w14:paraId="62C53017"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0980359" w14:textId="77777777" w:rsidR="00F07571" w:rsidRPr="00AD0A31" w:rsidRDefault="00F07571" w:rsidP="00F07571">
            <w:pPr>
              <w:pStyle w:val="Prrafodelista"/>
              <w:numPr>
                <w:ilvl w:val="0"/>
                <w:numId w:val="19"/>
              </w:numPr>
              <w:rPr>
                <w:rFonts w:cs="Noto Sans"/>
                <w:b/>
                <w:bCs/>
                <w:sz w:val="18"/>
                <w:szCs w:val="18"/>
              </w:rPr>
            </w:pPr>
            <w:r w:rsidRPr="00AD0A31">
              <w:rPr>
                <w:rStyle w:val="normaltextrun"/>
                <w:rFonts w:cs="Noto Sans"/>
                <w:sz w:val="18"/>
                <w:szCs w:val="18"/>
              </w:rPr>
              <w:t>La història del moviment LGTBIQ+.</w:t>
            </w:r>
            <w:r w:rsidRPr="00AD0A31">
              <w:rPr>
                <w:rStyle w:val="eop"/>
                <w:rFonts w:cs="Noto Sans"/>
                <w:sz w:val="18"/>
                <w:szCs w:val="18"/>
              </w:rPr>
              <w:t> </w:t>
            </w:r>
          </w:p>
        </w:tc>
      </w:tr>
      <w:tr w:rsidR="00F07571" w:rsidRPr="00AD0A31" w14:paraId="51618F8F"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1D2DC7D" w14:textId="77777777" w:rsidR="00F07571" w:rsidRPr="00AD0A31" w:rsidRDefault="00F07571" w:rsidP="00F07571">
            <w:pPr>
              <w:pStyle w:val="Prrafodelista"/>
              <w:numPr>
                <w:ilvl w:val="0"/>
                <w:numId w:val="19"/>
              </w:numPr>
              <w:rPr>
                <w:rFonts w:cs="Noto Sans"/>
                <w:b/>
                <w:bCs/>
                <w:sz w:val="18"/>
                <w:szCs w:val="18"/>
              </w:rPr>
            </w:pPr>
            <w:r w:rsidRPr="00AD0A31">
              <w:rPr>
                <w:rStyle w:val="normaltextrun"/>
                <w:rFonts w:cs="Noto Sans"/>
                <w:sz w:val="18"/>
                <w:szCs w:val="18"/>
              </w:rPr>
              <w:t>LGTBI-fòbia.</w:t>
            </w:r>
            <w:r w:rsidRPr="00AD0A31">
              <w:rPr>
                <w:rStyle w:val="eop"/>
                <w:rFonts w:cs="Noto Sans"/>
                <w:sz w:val="18"/>
                <w:szCs w:val="18"/>
              </w:rPr>
              <w:t> </w:t>
            </w:r>
          </w:p>
        </w:tc>
      </w:tr>
      <w:tr w:rsidR="00F07571" w:rsidRPr="00AD0A31" w14:paraId="2D18493E"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6CD4D39" w14:textId="77777777" w:rsidR="00F07571" w:rsidRPr="00AD0A31" w:rsidRDefault="00F07571" w:rsidP="00F07571">
            <w:pPr>
              <w:pStyle w:val="Prrafodelista"/>
              <w:numPr>
                <w:ilvl w:val="0"/>
                <w:numId w:val="19"/>
              </w:numPr>
              <w:rPr>
                <w:rFonts w:cs="Noto Sans"/>
                <w:b/>
                <w:bCs/>
                <w:sz w:val="18"/>
                <w:szCs w:val="18"/>
              </w:rPr>
            </w:pPr>
            <w:r w:rsidRPr="00AD0A31">
              <w:rPr>
                <w:rStyle w:val="normaltextrun"/>
                <w:rFonts w:cs="Noto Sans"/>
                <w:sz w:val="18"/>
                <w:szCs w:val="18"/>
              </w:rPr>
              <w:t xml:space="preserve">Nous referents: Judith </w:t>
            </w:r>
            <w:proofErr w:type="spellStart"/>
            <w:r w:rsidRPr="00AD0A31">
              <w:rPr>
                <w:rStyle w:val="normaltextrun"/>
                <w:rFonts w:cs="Noto Sans"/>
                <w:sz w:val="18"/>
                <w:szCs w:val="18"/>
              </w:rPr>
              <w:t>Butler</w:t>
            </w:r>
            <w:proofErr w:type="spellEnd"/>
            <w:r w:rsidRPr="00AD0A31">
              <w:rPr>
                <w:rStyle w:val="normaltextrun"/>
                <w:rFonts w:cs="Noto Sans"/>
                <w:sz w:val="18"/>
                <w:szCs w:val="18"/>
              </w:rPr>
              <w:t xml:space="preserve">, Paul B. Preciado, Brigitte </w:t>
            </w:r>
            <w:proofErr w:type="spellStart"/>
            <w:r w:rsidRPr="00AD0A31">
              <w:rPr>
                <w:rStyle w:val="normaltextrun"/>
                <w:rFonts w:cs="Noto Sans"/>
                <w:sz w:val="18"/>
                <w:szCs w:val="18"/>
              </w:rPr>
              <w:t>Vasallo</w:t>
            </w:r>
            <w:proofErr w:type="spellEnd"/>
            <w:r w:rsidRPr="00AD0A31">
              <w:rPr>
                <w:rStyle w:val="normaltextrun"/>
                <w:rFonts w:cs="Noto Sans"/>
                <w:sz w:val="18"/>
                <w:szCs w:val="18"/>
              </w:rPr>
              <w:t xml:space="preserve">, </w:t>
            </w:r>
            <w:proofErr w:type="spellStart"/>
            <w:r w:rsidRPr="00AD0A31">
              <w:rPr>
                <w:rStyle w:val="normaltextrun"/>
                <w:rFonts w:cs="Noto Sans"/>
                <w:sz w:val="18"/>
                <w:szCs w:val="18"/>
              </w:rPr>
              <w:t>Virginie</w:t>
            </w:r>
            <w:proofErr w:type="spellEnd"/>
            <w:r w:rsidRPr="00AD0A31">
              <w:rPr>
                <w:rStyle w:val="normaltextrun"/>
                <w:rFonts w:cs="Noto Sans"/>
                <w:sz w:val="18"/>
                <w:szCs w:val="18"/>
              </w:rPr>
              <w:t xml:space="preserve"> </w:t>
            </w:r>
            <w:proofErr w:type="spellStart"/>
            <w:r w:rsidRPr="00AD0A31">
              <w:rPr>
                <w:rStyle w:val="normaltextrun"/>
                <w:rFonts w:cs="Noto Sans"/>
                <w:sz w:val="18"/>
                <w:szCs w:val="18"/>
              </w:rPr>
              <w:t>Despentes</w:t>
            </w:r>
            <w:proofErr w:type="spellEnd"/>
            <w:r w:rsidRPr="00AD0A31">
              <w:rPr>
                <w:rStyle w:val="normaltextrun"/>
                <w:rFonts w:cs="Noto Sans"/>
                <w:sz w:val="18"/>
                <w:szCs w:val="18"/>
              </w:rPr>
              <w:t xml:space="preserve">, Mario </w:t>
            </w:r>
            <w:proofErr w:type="spellStart"/>
            <w:r w:rsidRPr="00AD0A31">
              <w:rPr>
                <w:rStyle w:val="normaltextrun"/>
                <w:rFonts w:cs="Noto Sans"/>
                <w:sz w:val="18"/>
                <w:szCs w:val="18"/>
              </w:rPr>
              <w:t>Galindo</w:t>
            </w:r>
            <w:proofErr w:type="spellEnd"/>
            <w:r w:rsidRPr="00AD0A31">
              <w:rPr>
                <w:rStyle w:val="normaltextrun"/>
                <w:rFonts w:cs="Noto Sans"/>
                <w:sz w:val="18"/>
                <w:szCs w:val="18"/>
              </w:rPr>
              <w:t>, Adriana Guzmán… </w:t>
            </w:r>
            <w:r w:rsidRPr="00AD0A31">
              <w:rPr>
                <w:rStyle w:val="eop"/>
                <w:rFonts w:cs="Noto Sans"/>
                <w:sz w:val="18"/>
                <w:szCs w:val="18"/>
              </w:rPr>
              <w:t> </w:t>
            </w:r>
          </w:p>
        </w:tc>
      </w:tr>
    </w:tbl>
    <w:p w14:paraId="17BE9895" w14:textId="77777777" w:rsidR="00F07571" w:rsidRPr="00AD0A31" w:rsidRDefault="00F07571" w:rsidP="00F07571">
      <w:pPr>
        <w:rPr>
          <w:rFonts w:cs="Noto Sans"/>
          <w:b/>
          <w:bCs/>
          <w:sz w:val="18"/>
          <w:szCs w:val="18"/>
        </w:rPr>
      </w:pPr>
    </w:p>
    <w:p w14:paraId="65F52352" w14:textId="389ECFCE" w:rsidR="00F07571" w:rsidRPr="00F07571" w:rsidRDefault="00F07571">
      <w:pPr>
        <w:rPr>
          <w:rFonts w:cs="Noto Sans"/>
          <w:b/>
          <w:bCs/>
          <w:sz w:val="18"/>
          <w:szCs w:val="18"/>
        </w:rPr>
      </w:pPr>
    </w:p>
    <w:sectPr w:rsidR="00F07571" w:rsidRPr="00F0757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221BC"/>
    <w:multiLevelType w:val="hybridMultilevel"/>
    <w:tmpl w:val="C28891E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6547C01"/>
    <w:multiLevelType w:val="hybridMultilevel"/>
    <w:tmpl w:val="0A64163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A3A749F"/>
    <w:multiLevelType w:val="hybridMultilevel"/>
    <w:tmpl w:val="94C23D48"/>
    <w:lvl w:ilvl="0" w:tplc="ECC268C4">
      <w:numFmt w:val="bullet"/>
      <w:lvlText w:val="-"/>
      <w:lvlJc w:val="left"/>
      <w:pPr>
        <w:ind w:left="720" w:hanging="360"/>
      </w:pPr>
      <w:rPr>
        <w:rFonts w:ascii="Noto Sans" w:eastAsiaTheme="minorHAnsi" w:hAnsi="Noto Sans"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EAB7379"/>
    <w:multiLevelType w:val="hybridMultilevel"/>
    <w:tmpl w:val="53A4561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5562979"/>
    <w:multiLevelType w:val="hybridMultilevel"/>
    <w:tmpl w:val="86829C9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15A2090"/>
    <w:multiLevelType w:val="hybridMultilevel"/>
    <w:tmpl w:val="DE982C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53D5A1B"/>
    <w:multiLevelType w:val="hybridMultilevel"/>
    <w:tmpl w:val="0A4EBDC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5DE5F3D"/>
    <w:multiLevelType w:val="hybridMultilevel"/>
    <w:tmpl w:val="DBF4B4C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D40282B"/>
    <w:multiLevelType w:val="hybridMultilevel"/>
    <w:tmpl w:val="5896043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AF75DB8"/>
    <w:multiLevelType w:val="hybridMultilevel"/>
    <w:tmpl w:val="65EA198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B524FEF"/>
    <w:multiLevelType w:val="hybridMultilevel"/>
    <w:tmpl w:val="932A543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50DC543A"/>
    <w:multiLevelType w:val="hybridMultilevel"/>
    <w:tmpl w:val="E30A8F5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57022325"/>
    <w:multiLevelType w:val="hybridMultilevel"/>
    <w:tmpl w:val="EE9C57E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590C7735"/>
    <w:multiLevelType w:val="hybridMultilevel"/>
    <w:tmpl w:val="F8A0A21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B3C5825"/>
    <w:multiLevelType w:val="hybridMultilevel"/>
    <w:tmpl w:val="B2447BB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5E8E274E"/>
    <w:multiLevelType w:val="hybridMultilevel"/>
    <w:tmpl w:val="40F2E49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5F520D60"/>
    <w:multiLevelType w:val="hybridMultilevel"/>
    <w:tmpl w:val="A6C082E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B74025A"/>
    <w:multiLevelType w:val="hybridMultilevel"/>
    <w:tmpl w:val="D864F16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ED07B67"/>
    <w:multiLevelType w:val="hybridMultilevel"/>
    <w:tmpl w:val="32AC38AC"/>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717E508F"/>
    <w:multiLevelType w:val="hybridMultilevel"/>
    <w:tmpl w:val="92A8DF7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741099079">
    <w:abstractNumId w:val="19"/>
  </w:num>
  <w:num w:numId="2" w16cid:durableId="642347795">
    <w:abstractNumId w:val="6"/>
  </w:num>
  <w:num w:numId="3" w16cid:durableId="1741563704">
    <w:abstractNumId w:val="13"/>
  </w:num>
  <w:num w:numId="4" w16cid:durableId="1619680823">
    <w:abstractNumId w:val="7"/>
  </w:num>
  <w:num w:numId="5" w16cid:durableId="2046177804">
    <w:abstractNumId w:val="16"/>
  </w:num>
  <w:num w:numId="6" w16cid:durableId="189421615">
    <w:abstractNumId w:val="17"/>
  </w:num>
  <w:num w:numId="7" w16cid:durableId="1039091103">
    <w:abstractNumId w:val="11"/>
  </w:num>
  <w:num w:numId="8" w16cid:durableId="1869097774">
    <w:abstractNumId w:val="2"/>
  </w:num>
  <w:num w:numId="9" w16cid:durableId="1559902848">
    <w:abstractNumId w:val="15"/>
  </w:num>
  <w:num w:numId="10" w16cid:durableId="1764181293">
    <w:abstractNumId w:val="12"/>
  </w:num>
  <w:num w:numId="11" w16cid:durableId="251624893">
    <w:abstractNumId w:val="4"/>
  </w:num>
  <w:num w:numId="12" w16cid:durableId="1142304753">
    <w:abstractNumId w:val="14"/>
  </w:num>
  <w:num w:numId="13" w16cid:durableId="1692490631">
    <w:abstractNumId w:val="10"/>
  </w:num>
  <w:num w:numId="14" w16cid:durableId="1757045306">
    <w:abstractNumId w:val="3"/>
  </w:num>
  <w:num w:numId="15" w16cid:durableId="974876082">
    <w:abstractNumId w:val="0"/>
  </w:num>
  <w:num w:numId="16" w16cid:durableId="1267466399">
    <w:abstractNumId w:val="8"/>
  </w:num>
  <w:num w:numId="17" w16cid:durableId="1874145430">
    <w:abstractNumId w:val="9"/>
  </w:num>
  <w:num w:numId="18" w16cid:durableId="1862738145">
    <w:abstractNumId w:val="5"/>
  </w:num>
  <w:num w:numId="19" w16cid:durableId="890307210">
    <w:abstractNumId w:val="1"/>
  </w:num>
  <w:num w:numId="20" w16cid:durableId="212653607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7571"/>
    <w:rsid w:val="008C110D"/>
    <w:rsid w:val="00F0757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CEBA3"/>
  <w15:chartTrackingRefBased/>
  <w15:docId w15:val="{E787CB88-C0B9-4A06-BE71-B545C74485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7571"/>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F0757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F0757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F07571"/>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F07571"/>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F07571"/>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07571"/>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F07571"/>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F07571"/>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F07571"/>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07571"/>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F07571"/>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F07571"/>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F07571"/>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F07571"/>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F07571"/>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F07571"/>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F07571"/>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F07571"/>
    <w:rPr>
      <w:rFonts w:eastAsiaTheme="majorEastAsia" w:cstheme="majorBidi"/>
      <w:color w:val="272727" w:themeColor="text1" w:themeTint="D8"/>
    </w:rPr>
  </w:style>
  <w:style w:type="paragraph" w:styleId="Ttulo">
    <w:name w:val="Title"/>
    <w:basedOn w:val="Normal"/>
    <w:next w:val="Normal"/>
    <w:link w:val="TtuloCar"/>
    <w:uiPriority w:val="10"/>
    <w:qFormat/>
    <w:rsid w:val="00F07571"/>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07571"/>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07571"/>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F07571"/>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07571"/>
    <w:pPr>
      <w:spacing w:before="160"/>
      <w:jc w:val="center"/>
    </w:pPr>
    <w:rPr>
      <w:i/>
      <w:iCs/>
      <w:color w:val="404040" w:themeColor="text1" w:themeTint="BF"/>
    </w:rPr>
  </w:style>
  <w:style w:type="character" w:customStyle="1" w:styleId="CitaCar">
    <w:name w:val="Cita Car"/>
    <w:basedOn w:val="Fuentedeprrafopredeter"/>
    <w:link w:val="Cita"/>
    <w:uiPriority w:val="29"/>
    <w:rsid w:val="00F07571"/>
    <w:rPr>
      <w:i/>
      <w:iCs/>
      <w:color w:val="404040" w:themeColor="text1" w:themeTint="BF"/>
    </w:rPr>
  </w:style>
  <w:style w:type="paragraph" w:styleId="Prrafodelista">
    <w:name w:val="List Paragraph"/>
    <w:basedOn w:val="Normal"/>
    <w:uiPriority w:val="34"/>
    <w:qFormat/>
    <w:rsid w:val="00F07571"/>
    <w:pPr>
      <w:ind w:left="720"/>
      <w:contextualSpacing/>
    </w:pPr>
  </w:style>
  <w:style w:type="character" w:styleId="nfasisintenso">
    <w:name w:val="Intense Emphasis"/>
    <w:basedOn w:val="Fuentedeprrafopredeter"/>
    <w:uiPriority w:val="21"/>
    <w:qFormat/>
    <w:rsid w:val="00F07571"/>
    <w:rPr>
      <w:i/>
      <w:iCs/>
      <w:color w:val="0F4761" w:themeColor="accent1" w:themeShade="BF"/>
    </w:rPr>
  </w:style>
  <w:style w:type="paragraph" w:styleId="Citadestacada">
    <w:name w:val="Intense Quote"/>
    <w:basedOn w:val="Normal"/>
    <w:next w:val="Normal"/>
    <w:link w:val="CitadestacadaCar"/>
    <w:uiPriority w:val="30"/>
    <w:qFormat/>
    <w:rsid w:val="00F0757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F07571"/>
    <w:rPr>
      <w:i/>
      <w:iCs/>
      <w:color w:val="0F4761" w:themeColor="accent1" w:themeShade="BF"/>
    </w:rPr>
  </w:style>
  <w:style w:type="character" w:styleId="Referenciaintensa">
    <w:name w:val="Intense Reference"/>
    <w:basedOn w:val="Fuentedeprrafopredeter"/>
    <w:uiPriority w:val="32"/>
    <w:qFormat/>
    <w:rsid w:val="00F07571"/>
    <w:rPr>
      <w:b/>
      <w:bCs/>
      <w:smallCaps/>
      <w:color w:val="0F4761" w:themeColor="accent1" w:themeShade="BF"/>
      <w:spacing w:val="5"/>
    </w:rPr>
  </w:style>
  <w:style w:type="character" w:customStyle="1" w:styleId="normaltextrun">
    <w:name w:val="normaltextrun"/>
    <w:basedOn w:val="Fuentedeprrafopredeter"/>
    <w:qFormat/>
    <w:rsid w:val="00F07571"/>
  </w:style>
  <w:style w:type="character" w:customStyle="1" w:styleId="eop">
    <w:name w:val="eop"/>
    <w:basedOn w:val="Fuentedeprrafopredeter"/>
    <w:qFormat/>
    <w:rsid w:val="00F07571"/>
  </w:style>
  <w:style w:type="paragraph" w:customStyle="1" w:styleId="paragraph">
    <w:name w:val="paragraph"/>
    <w:basedOn w:val="Normal"/>
    <w:qFormat/>
    <w:rsid w:val="00F07571"/>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F07571"/>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abchar">
    <w:name w:val="tabchar"/>
    <w:basedOn w:val="Fuentedeprrafopredeter"/>
    <w:rsid w:val="00F075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4027</Words>
  <Characters>22151</Characters>
  <Application>Microsoft Office Word</Application>
  <DocSecurity>0</DocSecurity>
  <Lines>184</Lines>
  <Paragraphs>52</Paragraphs>
  <ScaleCrop>false</ScaleCrop>
  <Company>Govern de les Illes Balears</Company>
  <LinksUpToDate>false</LinksUpToDate>
  <CharactersWithSpaces>26126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2025-08-11T11:43:00Z</dcterms:created>
  <dcterms:modified xsi:type="dcterms:W3CDTF">2025-08-11T11:44:00Z</dcterms:modified>
</cp:coreProperties>
</file>