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EB" w:rsidRPr="00071A85" w:rsidRDefault="001329DC">
      <w:pPr>
        <w:rPr>
          <w:b/>
        </w:rPr>
      </w:pPr>
      <w:r w:rsidRPr="00071A85">
        <w:rPr>
          <w:b/>
          <w:highlight w:val="white"/>
        </w:rPr>
        <w:t>Apèndix 2</w:t>
      </w:r>
    </w:p>
    <w:p w:rsidR="003900F3" w:rsidRPr="00071A85" w:rsidRDefault="003900F3"/>
    <w:p w:rsidR="00917BEB" w:rsidRPr="00071A85" w:rsidRDefault="001329DC">
      <w:r w:rsidRPr="00071A85">
        <w:rPr>
          <w:b/>
        </w:rPr>
        <w:t>Model d’escrit per a les famílies dels alumnes que són contacte estret d’un cas positiu d’infecció per SARS-CoV-2 al centre educatiu</w:t>
      </w:r>
    </w:p>
    <w:p w:rsidR="00917BEB" w:rsidRPr="00071A85" w:rsidRDefault="001329DC">
      <w:pPr>
        <w:ind w:hanging="2"/>
      </w:pPr>
      <w:r w:rsidRPr="00071A85">
        <w:rPr>
          <w:noProof/>
          <w:lang w:val="es-ES" w:eastAsia="es-ES"/>
        </w:rPr>
        <w:drawing>
          <wp:anchor distT="0" distB="0" distL="0" distR="0" simplePos="0" relativeHeight="251658240" behindDoc="0" locked="0" layoutInCell="1" allowOverlap="1">
            <wp:simplePos x="0" y="0"/>
            <wp:positionH relativeFrom="column">
              <wp:posOffset>2521585</wp:posOffset>
            </wp:positionH>
            <wp:positionV relativeFrom="paragraph">
              <wp:posOffset>51435</wp:posOffset>
            </wp:positionV>
            <wp:extent cx="1677670" cy="1430655"/>
            <wp:effectExtent l="0" t="0" r="0" b="0"/>
            <wp:wrapSquare wrapText="bothSides" distT="0" distB="0" distL="0" distR="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677670" cy="1430655"/>
                    </a:xfrm>
                    <a:prstGeom prst="rect">
                      <a:avLst/>
                    </a:prstGeom>
                    <a:ln/>
                  </pic:spPr>
                </pic:pic>
              </a:graphicData>
            </a:graphic>
          </wp:anchor>
        </w:drawing>
      </w:r>
      <w:r w:rsidRPr="00071A85">
        <w:rPr>
          <w:noProof/>
          <w:lang w:val="es-ES" w:eastAsia="es-ES"/>
        </w:rPr>
        <w:drawing>
          <wp:anchor distT="0" distB="0" distL="0" distR="0" simplePos="0" relativeHeight="251659264" behindDoc="0" locked="0" layoutInCell="1" allowOverlap="1">
            <wp:simplePos x="0" y="0"/>
            <wp:positionH relativeFrom="column">
              <wp:posOffset>171450</wp:posOffset>
            </wp:positionH>
            <wp:positionV relativeFrom="paragraph">
              <wp:posOffset>47625</wp:posOffset>
            </wp:positionV>
            <wp:extent cx="2070100" cy="1373505"/>
            <wp:effectExtent l="0" t="0" r="0" b="0"/>
            <wp:wrapSquare wrapText="bothSides" distT="0" distB="0" distL="0" distR="0"/>
            <wp:docPr id="27" name="image1.png" descr="Logo Conselleria d'Educació, Universitat i Recerca COLOR"/>
            <wp:cNvGraphicFramePr/>
            <a:graphic xmlns:a="http://schemas.openxmlformats.org/drawingml/2006/main">
              <a:graphicData uri="http://schemas.openxmlformats.org/drawingml/2006/picture">
                <pic:pic xmlns:pic="http://schemas.openxmlformats.org/drawingml/2006/picture">
                  <pic:nvPicPr>
                    <pic:cNvPr id="0" name="image1.png" descr="Logo Conselleria d'Educació, Universitat i Recerca COLOR"/>
                    <pic:cNvPicPr preferRelativeResize="0"/>
                  </pic:nvPicPr>
                  <pic:blipFill>
                    <a:blip r:embed="rId9" cstate="print"/>
                    <a:srcRect/>
                    <a:stretch>
                      <a:fillRect/>
                    </a:stretch>
                  </pic:blipFill>
                  <pic:spPr>
                    <a:xfrm>
                      <a:off x="0" y="0"/>
                      <a:ext cx="2070100" cy="1373505"/>
                    </a:xfrm>
                    <a:prstGeom prst="rect">
                      <a:avLst/>
                    </a:prstGeom>
                    <a:ln/>
                  </pic:spPr>
                </pic:pic>
              </a:graphicData>
            </a:graphic>
          </wp:anchor>
        </w:drawing>
      </w: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917BEB">
      <w:pPr>
        <w:ind w:hanging="2"/>
      </w:pPr>
    </w:p>
    <w:p w:rsidR="00917BEB" w:rsidRPr="00071A85" w:rsidRDefault="001329DC">
      <w:pPr>
        <w:ind w:hanging="2"/>
        <w:rPr>
          <w:sz w:val="21"/>
          <w:szCs w:val="21"/>
        </w:rPr>
      </w:pPr>
      <w:r w:rsidRPr="00071A85">
        <w:rPr>
          <w:sz w:val="21"/>
          <w:szCs w:val="21"/>
        </w:rPr>
        <w:t>Benvolguda família,</w:t>
      </w:r>
    </w:p>
    <w:p w:rsidR="00913006" w:rsidRDefault="001329DC">
      <w:pPr>
        <w:ind w:hanging="2"/>
        <w:rPr>
          <w:sz w:val="21"/>
          <w:szCs w:val="21"/>
        </w:rPr>
      </w:pPr>
      <w:r w:rsidRPr="00071A85">
        <w:rPr>
          <w:sz w:val="21"/>
          <w:szCs w:val="21"/>
        </w:rPr>
        <w:br/>
        <w:t>Seguint el protocol establert entre la Conselleria d’Educació, Universitat i Recerca i la Conselleria de Salut i Consum, us comunicam que hi ha hagu</w:t>
      </w:r>
      <w:r w:rsidR="00913006">
        <w:rPr>
          <w:sz w:val="21"/>
          <w:szCs w:val="21"/>
        </w:rPr>
        <w:t xml:space="preserve">t al centre un cas de COVID-19. </w:t>
      </w:r>
    </w:p>
    <w:p w:rsidR="00913006" w:rsidRDefault="00913006">
      <w:pPr>
        <w:ind w:hanging="2"/>
        <w:rPr>
          <w:sz w:val="21"/>
          <w:szCs w:val="21"/>
        </w:rPr>
      </w:pPr>
    </w:p>
    <w:p w:rsidR="00917BEB" w:rsidRPr="00071A85" w:rsidRDefault="001329DC">
      <w:pPr>
        <w:ind w:hanging="2"/>
        <w:rPr>
          <w:sz w:val="21"/>
          <w:szCs w:val="21"/>
        </w:rPr>
      </w:pPr>
      <w:r w:rsidRPr="00071A85">
        <w:rPr>
          <w:sz w:val="21"/>
          <w:szCs w:val="21"/>
        </w:rPr>
        <w:t xml:space="preserve">El vostre fill o filla ha estat un contacte estret del cas, per la qual cosa, tal com us vàrem explicar a principi de curs, se li ha de realitzar una prova diagnòstica per descartar que hi ha infecció. La prova diagnòstica es fa mitjançant una presa de mostra nasofaríngia, dura uns segons i no fa mal, encara que pot resultar una mica molesta. </w:t>
      </w:r>
    </w:p>
    <w:p w:rsidR="00917BEB" w:rsidRPr="00071A85" w:rsidRDefault="00917BEB">
      <w:pPr>
        <w:ind w:hanging="2"/>
        <w:rPr>
          <w:sz w:val="21"/>
          <w:szCs w:val="21"/>
        </w:rPr>
      </w:pPr>
    </w:p>
    <w:p w:rsidR="00917BEB" w:rsidRPr="00071A85" w:rsidRDefault="001329DC">
      <w:pPr>
        <w:ind w:hanging="2"/>
        <w:rPr>
          <w:sz w:val="21"/>
          <w:szCs w:val="21"/>
        </w:rPr>
      </w:pPr>
      <w:r w:rsidRPr="00071A85">
        <w:rPr>
          <w:sz w:val="21"/>
          <w:szCs w:val="21"/>
        </w:rPr>
        <w:t>Un equip sanitari es desplaçarà a ............................... per fer la prova a totes les persones (alumnat i personal docent i no docent) que les autoritats sanitàries hagin determinat que són contacte estrets.</w:t>
      </w:r>
    </w:p>
    <w:p w:rsidR="00917BEB" w:rsidRPr="00071A85" w:rsidRDefault="00917BEB">
      <w:pPr>
        <w:ind w:hanging="2"/>
        <w:rPr>
          <w:sz w:val="21"/>
          <w:szCs w:val="21"/>
        </w:rPr>
      </w:pPr>
    </w:p>
    <w:p w:rsidR="00917BEB" w:rsidRPr="00071A85" w:rsidRDefault="001329DC">
      <w:pPr>
        <w:ind w:hanging="2"/>
        <w:rPr>
          <w:sz w:val="21"/>
          <w:szCs w:val="21"/>
        </w:rPr>
      </w:pPr>
      <w:r w:rsidRPr="00071A85">
        <w:rPr>
          <w:sz w:val="21"/>
          <w:szCs w:val="21"/>
        </w:rPr>
        <w:t>Us recordam que a principis de curs vàreu signar un consentiment informat per poder realitzar la prova.</w:t>
      </w:r>
      <w:r w:rsidRPr="00071A85">
        <w:rPr>
          <w:sz w:val="21"/>
          <w:szCs w:val="21"/>
        </w:rPr>
        <w:br/>
      </w:r>
    </w:p>
    <w:tbl>
      <w:tblPr>
        <w:tblStyle w:val="aff5"/>
        <w:tblW w:w="76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4"/>
      </w:tblGrid>
      <w:tr w:rsidR="00917BEB" w:rsidRPr="00071A85">
        <w:tc>
          <w:tcPr>
            <w:tcW w:w="7654" w:type="dxa"/>
          </w:tcPr>
          <w:p w:rsidR="00917BEB" w:rsidRPr="00071A85" w:rsidRDefault="001329DC">
            <w:pPr>
              <w:ind w:hanging="2"/>
              <w:rPr>
                <w:sz w:val="21"/>
                <w:szCs w:val="21"/>
              </w:rPr>
            </w:pPr>
            <w:r w:rsidRPr="00071A85">
              <w:rPr>
                <w:sz w:val="21"/>
                <w:szCs w:val="21"/>
              </w:rPr>
              <w:t>Aquesta prova es farà el dia.................................................. a les.....................hores a ................................................................................</w:t>
            </w:r>
          </w:p>
          <w:p w:rsidR="00917BEB" w:rsidRPr="00071A85" w:rsidRDefault="001329DC">
            <w:pPr>
              <w:ind w:hanging="2"/>
              <w:rPr>
                <w:sz w:val="21"/>
                <w:szCs w:val="21"/>
              </w:rPr>
            </w:pPr>
            <w:r w:rsidRPr="00071A85">
              <w:rPr>
                <w:sz w:val="21"/>
                <w:szCs w:val="21"/>
              </w:rPr>
              <w:t>És important ser puntual, acudir amb la mascareta i respectar la distància de seguretat. L’alumne ha de venir acompanyat d’un adult.</w:t>
            </w:r>
          </w:p>
        </w:tc>
      </w:tr>
    </w:tbl>
    <w:p w:rsidR="00917BEB" w:rsidRPr="00071A85" w:rsidRDefault="001329DC">
      <w:pPr>
        <w:ind w:hanging="2"/>
        <w:rPr>
          <w:sz w:val="21"/>
          <w:szCs w:val="21"/>
        </w:rPr>
      </w:pPr>
      <w:r w:rsidRPr="00071A85">
        <w:rPr>
          <w:sz w:val="21"/>
          <w:szCs w:val="21"/>
        </w:rPr>
        <w:br/>
        <w:t>El resultat de la prova s’obté aproximadament en 24 hores. Des de Salut us informaran del resultat. En cas de que el resultat sigui negatiu rebreu una notificació per SMS al telèfon de contacte i l’alumne haurà de completar 10 dies de quarantena domiciliària, durant els quals, si presenta símptomes, haurà de contactar amb el seu equip sanitari o amb el dispositiu específic que s’hagi indicat per part de les autoritats sanitàries.</w:t>
      </w:r>
    </w:p>
    <w:p w:rsidR="00917BEB" w:rsidRPr="00071A85" w:rsidRDefault="00917BEB">
      <w:pPr>
        <w:ind w:hanging="2"/>
        <w:rPr>
          <w:sz w:val="21"/>
          <w:szCs w:val="21"/>
        </w:rPr>
      </w:pPr>
    </w:p>
    <w:p w:rsidR="00917BEB" w:rsidRPr="00071A85" w:rsidRDefault="001329DC">
      <w:pPr>
        <w:ind w:hanging="2"/>
        <w:rPr>
          <w:sz w:val="21"/>
          <w:szCs w:val="21"/>
          <w:highlight w:val="yellow"/>
        </w:rPr>
      </w:pPr>
      <w:r w:rsidRPr="00071A85">
        <w:rPr>
          <w:sz w:val="21"/>
          <w:szCs w:val="21"/>
        </w:rPr>
        <w:t xml:space="preserve">En cas que sigui positiu se l’informarà telefònicament i se li indicaran les mesures a seguir. En aquest cas, s’indicarà a l’alumne que ha d’estar en aïllament domiciliari durant almenys 10 dies, o fins que el seu equip sanitari ho determini. </w:t>
      </w:r>
    </w:p>
    <w:p w:rsidR="00917BEB" w:rsidRPr="00071A85" w:rsidRDefault="00917BEB">
      <w:pPr>
        <w:ind w:hanging="2"/>
        <w:rPr>
          <w:sz w:val="21"/>
          <w:szCs w:val="21"/>
        </w:rPr>
      </w:pPr>
    </w:p>
    <w:p w:rsidR="00917BEB" w:rsidRPr="00071A85" w:rsidRDefault="001329DC">
      <w:pPr>
        <w:ind w:hanging="2"/>
        <w:rPr>
          <w:sz w:val="21"/>
          <w:szCs w:val="21"/>
        </w:rPr>
      </w:pPr>
      <w:r w:rsidRPr="00071A85">
        <w:rPr>
          <w:sz w:val="21"/>
          <w:szCs w:val="21"/>
        </w:rPr>
        <w:t>Els dies d’aïllament o quarantena domiciliària no es comptabilitzaran com a absentisme escolar i si el vostre fill o filla es troba bé, podrà seguir a distància les activitats educatives. </w:t>
      </w:r>
    </w:p>
    <w:p w:rsidR="00913006" w:rsidRDefault="00913006">
      <w:pPr>
        <w:ind w:hanging="2"/>
        <w:rPr>
          <w:sz w:val="21"/>
          <w:szCs w:val="21"/>
        </w:rPr>
      </w:pPr>
    </w:p>
    <w:p w:rsidR="00917BEB" w:rsidRPr="00071A85" w:rsidRDefault="001329DC">
      <w:pPr>
        <w:ind w:hanging="2"/>
        <w:rPr>
          <w:sz w:val="21"/>
          <w:szCs w:val="21"/>
        </w:rPr>
      </w:pPr>
      <w:r w:rsidRPr="00071A85">
        <w:rPr>
          <w:sz w:val="21"/>
          <w:szCs w:val="21"/>
        </w:rPr>
        <w:t>El dia que ha de retornar al centre és el ................</w:t>
      </w:r>
      <w:r w:rsidR="00E9157D">
        <w:rPr>
          <w:sz w:val="21"/>
          <w:szCs w:val="21"/>
        </w:rPr>
        <w:t>............</w:t>
      </w:r>
    </w:p>
    <w:p w:rsidR="00913006" w:rsidRDefault="00913006">
      <w:pPr>
        <w:ind w:hanging="2"/>
        <w:rPr>
          <w:sz w:val="21"/>
          <w:szCs w:val="21"/>
        </w:rPr>
      </w:pPr>
    </w:p>
    <w:p w:rsidR="00917BEB" w:rsidRPr="00071A85" w:rsidRDefault="001329DC">
      <w:pPr>
        <w:ind w:hanging="2"/>
        <w:rPr>
          <w:sz w:val="21"/>
          <w:szCs w:val="21"/>
        </w:rPr>
      </w:pPr>
      <w:r w:rsidRPr="00071A85">
        <w:rPr>
          <w:sz w:val="21"/>
          <w:szCs w:val="21"/>
        </w:rPr>
        <w:t>El tutor o tutora contactarà amb vosaltres per fer el seguiment de l’activitat educativa.</w:t>
      </w:r>
    </w:p>
    <w:p w:rsidR="00917BEB" w:rsidRPr="00071A85" w:rsidRDefault="00917BEB">
      <w:pPr>
        <w:ind w:hanging="2"/>
        <w:rPr>
          <w:sz w:val="21"/>
          <w:szCs w:val="21"/>
        </w:rPr>
      </w:pPr>
    </w:p>
    <w:p w:rsidR="00917BEB" w:rsidRPr="00071A85" w:rsidRDefault="001329DC">
      <w:pPr>
        <w:ind w:hanging="2"/>
        <w:rPr>
          <w:sz w:val="21"/>
          <w:szCs w:val="21"/>
        </w:rPr>
      </w:pPr>
      <w:r w:rsidRPr="00071A85">
        <w:rPr>
          <w:sz w:val="21"/>
          <w:szCs w:val="21"/>
        </w:rPr>
        <w:t>Moltes gràcies per la vostra col·laboració.</w:t>
      </w:r>
    </w:p>
    <w:p w:rsidR="00917BEB" w:rsidRPr="00071A85" w:rsidRDefault="00917BEB">
      <w:pPr>
        <w:ind w:hanging="2"/>
        <w:rPr>
          <w:sz w:val="21"/>
          <w:szCs w:val="21"/>
        </w:rPr>
      </w:pPr>
    </w:p>
    <w:sectPr w:rsidR="00917BEB" w:rsidRPr="00071A85" w:rsidSect="00E9157D">
      <w:pgSz w:w="11906" w:h="16838"/>
      <w:pgMar w:top="851" w:right="851" w:bottom="1701" w:left="2552" w:header="709" w:footer="0" w:gutter="0"/>
      <w:pgNumType w:start="1"/>
      <w:cols w:space="708"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3E" w:rsidRDefault="0044633E" w:rsidP="00917BEB">
      <w:r>
        <w:separator/>
      </w:r>
    </w:p>
  </w:endnote>
  <w:endnote w:type="continuationSeparator" w:id="0">
    <w:p w:rsidR="0044633E" w:rsidRDefault="0044633E" w:rsidP="00917BEB">
      <w:r>
        <w:continuationSeparator/>
      </w:r>
    </w:p>
  </w:endnote>
</w:endnotes>
</file>

<file path=word/fontTable.xml><?xml version="1.0" encoding="utf-8"?>
<w:fonts xmlns:r="http://schemas.openxmlformats.org/officeDocument/2006/relationships" xmlns:w="http://schemas.openxmlformats.org/wordprocessingml/2006/main">
  <w:font w:name="LegacySanITCBoo">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oto Sans">
    <w:altName w:val="Bahnschrift Light"/>
    <w:charset w:val="00"/>
    <w:family w:val="swiss"/>
    <w:pitch w:val="variable"/>
    <w:sig w:usb0="00000001" w:usb1="4000001F" w:usb2="0800002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riol Regular">
    <w:altName w:val="Franklin Gothic Medium Cond"/>
    <w:panose1 w:val="00000000000000000000"/>
    <w:charset w:val="00"/>
    <w:family w:val="modern"/>
    <w:notTrueType/>
    <w:pitch w:val="variable"/>
    <w:sig w:usb0="00000003"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3E" w:rsidRDefault="0044633E" w:rsidP="00917BEB">
      <w:r>
        <w:separator/>
      </w:r>
    </w:p>
  </w:footnote>
  <w:footnote w:type="continuationSeparator" w:id="0">
    <w:p w:rsidR="0044633E" w:rsidRDefault="0044633E" w:rsidP="00917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6E4"/>
    <w:multiLevelType w:val="multilevel"/>
    <w:tmpl w:val="F1CA9940"/>
    <w:lvl w:ilvl="0">
      <w:start w:val="1"/>
      <w:numFmt w:val="bullet"/>
      <w:lvlText w:val="—"/>
      <w:lvlJc w:val="left"/>
      <w:pPr>
        <w:ind w:left="718" w:hanging="360"/>
      </w:pPr>
      <w:rPr>
        <w:rFonts w:ascii="LegacySanITCBoo" w:eastAsia="LegacySanITCBoo" w:hAnsi="LegacySanITCBoo" w:cs="LegacySanITCBoo"/>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nsid w:val="06E40E4B"/>
    <w:multiLevelType w:val="multilevel"/>
    <w:tmpl w:val="EE20DA8A"/>
    <w:lvl w:ilvl="0">
      <w:start w:val="1"/>
      <w:numFmt w:val="bullet"/>
      <w:lvlText w:val="—"/>
      <w:lvlJc w:val="left"/>
      <w:pPr>
        <w:ind w:left="718" w:hanging="360"/>
      </w:pPr>
      <w:rPr>
        <w:rFonts w:ascii="LegacySanITCBoo" w:eastAsia="LegacySanITCBoo" w:hAnsi="LegacySanITCBoo" w:cs="LegacySanITCBoo"/>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nsid w:val="07B71E9E"/>
    <w:multiLevelType w:val="multilevel"/>
    <w:tmpl w:val="722A2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1F32D7"/>
    <w:multiLevelType w:val="multilevel"/>
    <w:tmpl w:val="5ED8205A"/>
    <w:lvl w:ilvl="0">
      <w:start w:val="1"/>
      <w:numFmt w:val="bullet"/>
      <w:lvlText w:val="—"/>
      <w:lvlJc w:val="left"/>
      <w:pPr>
        <w:ind w:left="718" w:hanging="360"/>
      </w:pPr>
      <w:rPr>
        <w:rFonts w:ascii="LegacySanITCBoo" w:eastAsia="LegacySanITCBoo" w:hAnsi="LegacySanITCBoo" w:cs="LegacySanITCBoo"/>
      </w:rPr>
    </w:lvl>
    <w:lvl w:ilvl="1">
      <w:start w:val="14"/>
      <w:numFmt w:val="bullet"/>
      <w:lvlText w:val="●"/>
      <w:lvlJc w:val="left"/>
      <w:pPr>
        <w:ind w:left="1438" w:hanging="360"/>
      </w:pPr>
      <w:rPr>
        <w:rFonts w:ascii="Noto Sans Symbols" w:eastAsia="Noto Sans Symbols" w:hAnsi="Noto Sans Symbols" w:cs="Noto Sans Symbols"/>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nsid w:val="23884797"/>
    <w:multiLevelType w:val="multilevel"/>
    <w:tmpl w:val="74380D68"/>
    <w:lvl w:ilvl="0">
      <w:start w:val="1"/>
      <w:numFmt w:val="bullet"/>
      <w:lvlText w:val="—"/>
      <w:lvlJc w:val="left"/>
      <w:pPr>
        <w:ind w:left="1800" w:hanging="360"/>
      </w:pPr>
      <w:rPr>
        <w:rFonts w:ascii="LegacySanITCBoo" w:eastAsia="LegacySanITCBoo" w:hAnsi="LegacySanITCBoo" w:cs="LegacySanITCBo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nsid w:val="2DCB03CA"/>
    <w:multiLevelType w:val="multilevel"/>
    <w:tmpl w:val="2CF41A9A"/>
    <w:lvl w:ilvl="0">
      <w:start w:val="1"/>
      <w:numFmt w:val="bullet"/>
      <w:lvlText w:val="—"/>
      <w:lvlJc w:val="left"/>
      <w:pPr>
        <w:ind w:left="720" w:hanging="360"/>
      </w:pPr>
      <w:rPr>
        <w:rFonts w:ascii="LegacySanITCBoo" w:eastAsia="LegacySanITCBoo" w:hAnsi="LegacySanITCBoo" w:cs="LegacySanITCBo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E5535A"/>
    <w:multiLevelType w:val="multilevel"/>
    <w:tmpl w:val="E998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A217A1"/>
    <w:multiLevelType w:val="multilevel"/>
    <w:tmpl w:val="5600BE6C"/>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nsid w:val="2FE1040D"/>
    <w:multiLevelType w:val="multilevel"/>
    <w:tmpl w:val="29C8412C"/>
    <w:lvl w:ilvl="0">
      <w:start w:val="1"/>
      <w:numFmt w:val="bullet"/>
      <w:lvlText w:val="—"/>
      <w:lvlJc w:val="left"/>
      <w:pPr>
        <w:ind w:left="720" w:hanging="360"/>
      </w:pPr>
      <w:rPr>
        <w:rFonts w:ascii="LegacySanITCBoo" w:eastAsia="LegacySanITCBoo" w:hAnsi="LegacySanITCBoo" w:cs="LegacySanITCBo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D06B8A"/>
    <w:multiLevelType w:val="multilevel"/>
    <w:tmpl w:val="C44406A0"/>
    <w:lvl w:ilvl="0">
      <w:start w:val="8"/>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nsid w:val="3675683A"/>
    <w:multiLevelType w:val="multilevel"/>
    <w:tmpl w:val="AE267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68431C9"/>
    <w:multiLevelType w:val="multilevel"/>
    <w:tmpl w:val="6354E770"/>
    <w:lvl w:ilvl="0">
      <w:start w:val="1"/>
      <w:numFmt w:val="bullet"/>
      <w:lvlText w:val="—"/>
      <w:lvlJc w:val="left"/>
      <w:pPr>
        <w:ind w:left="720" w:hanging="360"/>
      </w:pPr>
      <w:rPr>
        <w:rFonts w:ascii="LegacySanITCBoo" w:eastAsia="LegacySanITCBoo" w:hAnsi="LegacySanITCBoo" w:cs="LegacySanITCBo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57736F"/>
    <w:multiLevelType w:val="multilevel"/>
    <w:tmpl w:val="81367A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1A6D54"/>
    <w:multiLevelType w:val="multilevel"/>
    <w:tmpl w:val="1400A23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nsid w:val="52781C83"/>
    <w:multiLevelType w:val="multilevel"/>
    <w:tmpl w:val="FC4A6948"/>
    <w:lvl w:ilvl="0">
      <w:start w:val="1"/>
      <w:numFmt w:val="bullet"/>
      <w:lvlText w:val="—"/>
      <w:lvlJc w:val="left"/>
      <w:pPr>
        <w:ind w:left="720" w:hanging="360"/>
      </w:pPr>
      <w:rPr>
        <w:rFonts w:ascii="LegacySanITCBoo" w:eastAsia="LegacySanITCBoo" w:hAnsi="LegacySanITCBoo" w:cs="LegacySanITCBo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5001D1B"/>
    <w:multiLevelType w:val="multilevel"/>
    <w:tmpl w:val="61A67E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07065B"/>
    <w:multiLevelType w:val="multilevel"/>
    <w:tmpl w:val="1E5ADA5E"/>
    <w:lvl w:ilvl="0">
      <w:start w:val="1"/>
      <w:numFmt w:val="bullet"/>
      <w:lvlText w:val="—"/>
      <w:lvlJc w:val="left"/>
      <w:pPr>
        <w:ind w:left="718" w:hanging="360"/>
      </w:pPr>
      <w:rPr>
        <w:rFonts w:ascii="LegacySanITCBoo" w:eastAsia="LegacySanITCBoo" w:hAnsi="LegacySanITCBoo" w:cs="LegacySanITCBoo"/>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7">
    <w:nsid w:val="5F300343"/>
    <w:multiLevelType w:val="multilevel"/>
    <w:tmpl w:val="B4F83A7C"/>
    <w:lvl w:ilvl="0">
      <w:start w:val="6"/>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nsid w:val="5F3A7380"/>
    <w:multiLevelType w:val="multilevel"/>
    <w:tmpl w:val="7B0C094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6027D61"/>
    <w:multiLevelType w:val="multilevel"/>
    <w:tmpl w:val="8D1028EC"/>
    <w:lvl w:ilvl="0">
      <w:start w:val="1"/>
      <w:numFmt w:val="bullet"/>
      <w:lvlText w:val="—"/>
      <w:lvlJc w:val="left"/>
      <w:pPr>
        <w:ind w:left="718" w:hanging="360"/>
      </w:pPr>
      <w:rPr>
        <w:rFonts w:ascii="LegacySanITCBoo" w:eastAsia="LegacySanITCBoo" w:hAnsi="LegacySanITCBoo" w:cs="LegacySanITCBoo"/>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0">
    <w:nsid w:val="78C44B70"/>
    <w:multiLevelType w:val="multilevel"/>
    <w:tmpl w:val="75AA8BAA"/>
    <w:lvl w:ilvl="0">
      <w:start w:val="1"/>
      <w:numFmt w:val="bullet"/>
      <w:lvlText w:val="—"/>
      <w:lvlJc w:val="left"/>
      <w:pPr>
        <w:ind w:left="720" w:hanging="360"/>
      </w:pPr>
      <w:rPr>
        <w:rFonts w:ascii="LegacySanITCBoo" w:eastAsia="LegacySanITCBoo" w:hAnsi="LegacySanITCBoo" w:cs="LegacySanITCBo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6"/>
  </w:num>
  <w:num w:numId="4">
    <w:abstractNumId w:val="20"/>
  </w:num>
  <w:num w:numId="5">
    <w:abstractNumId w:val="7"/>
  </w:num>
  <w:num w:numId="6">
    <w:abstractNumId w:val="19"/>
  </w:num>
  <w:num w:numId="7">
    <w:abstractNumId w:val="9"/>
  </w:num>
  <w:num w:numId="8">
    <w:abstractNumId w:val="14"/>
  </w:num>
  <w:num w:numId="9">
    <w:abstractNumId w:val="8"/>
  </w:num>
  <w:num w:numId="10">
    <w:abstractNumId w:val="15"/>
  </w:num>
  <w:num w:numId="11">
    <w:abstractNumId w:val="13"/>
  </w:num>
  <w:num w:numId="12">
    <w:abstractNumId w:val="12"/>
  </w:num>
  <w:num w:numId="13">
    <w:abstractNumId w:val="18"/>
  </w:num>
  <w:num w:numId="14">
    <w:abstractNumId w:val="5"/>
  </w:num>
  <w:num w:numId="15">
    <w:abstractNumId w:val="0"/>
  </w:num>
  <w:num w:numId="16">
    <w:abstractNumId w:val="17"/>
  </w:num>
  <w:num w:numId="17">
    <w:abstractNumId w:val="1"/>
  </w:num>
  <w:num w:numId="18">
    <w:abstractNumId w:val="11"/>
  </w:num>
  <w:num w:numId="19">
    <w:abstractNumId w:val="3"/>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917BEB"/>
    <w:rsid w:val="00071A85"/>
    <w:rsid w:val="001329DC"/>
    <w:rsid w:val="001A60EE"/>
    <w:rsid w:val="002028ED"/>
    <w:rsid w:val="0023064F"/>
    <w:rsid w:val="0024493C"/>
    <w:rsid w:val="0028205B"/>
    <w:rsid w:val="003440F6"/>
    <w:rsid w:val="003900F3"/>
    <w:rsid w:val="0040586A"/>
    <w:rsid w:val="0044633E"/>
    <w:rsid w:val="00621EEE"/>
    <w:rsid w:val="006242AE"/>
    <w:rsid w:val="006476EC"/>
    <w:rsid w:val="0067345C"/>
    <w:rsid w:val="00742A5A"/>
    <w:rsid w:val="007A3CA0"/>
    <w:rsid w:val="00825E9B"/>
    <w:rsid w:val="00830995"/>
    <w:rsid w:val="00837A46"/>
    <w:rsid w:val="00903CA2"/>
    <w:rsid w:val="00913006"/>
    <w:rsid w:val="00917BEB"/>
    <w:rsid w:val="009A4C0B"/>
    <w:rsid w:val="009A70B8"/>
    <w:rsid w:val="00A37981"/>
    <w:rsid w:val="00B700EA"/>
    <w:rsid w:val="00BA6FB2"/>
    <w:rsid w:val="00BD12B3"/>
    <w:rsid w:val="00BD287C"/>
    <w:rsid w:val="00CE6F4D"/>
    <w:rsid w:val="00E90F65"/>
    <w:rsid w:val="00E9157D"/>
    <w:rsid w:val="00F27B47"/>
    <w:rsid w:val="00FA222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oto Sans" w:eastAsia="Noto Sans" w:hAnsi="Noto Sans" w:cs="Noto Sans"/>
        <w:sz w:val="22"/>
        <w:szCs w:val="22"/>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lang w:eastAsia="en-US"/>
    </w:rPr>
  </w:style>
  <w:style w:type="paragraph" w:styleId="Ttulo1">
    <w:name w:val="heading 1"/>
    <w:basedOn w:val="normal0"/>
    <w:next w:val="normal0"/>
    <w:rsid w:val="00917BEB"/>
    <w:pPr>
      <w:keepNext/>
      <w:keepLines/>
      <w:spacing w:before="480" w:after="120"/>
      <w:outlineLvl w:val="0"/>
    </w:pPr>
    <w:rPr>
      <w:b/>
      <w:sz w:val="48"/>
      <w:szCs w:val="48"/>
    </w:rPr>
  </w:style>
  <w:style w:type="paragraph" w:styleId="Ttulo2">
    <w:name w:val="heading 2"/>
    <w:basedOn w:val="normal0"/>
    <w:next w:val="normal0"/>
    <w:rsid w:val="00917BEB"/>
    <w:pPr>
      <w:keepNext/>
      <w:keepLines/>
      <w:spacing w:before="360" w:after="80"/>
      <w:outlineLvl w:val="1"/>
    </w:pPr>
    <w:rPr>
      <w:b/>
      <w:sz w:val="36"/>
      <w:szCs w:val="36"/>
    </w:rPr>
  </w:style>
  <w:style w:type="paragraph" w:styleId="Ttulo3">
    <w:name w:val="heading 3"/>
    <w:basedOn w:val="Normal"/>
    <w:link w:val="Ttulo3Car"/>
    <w:uiPriority w:val="9"/>
    <w:qFormat/>
    <w:rsid w:val="005270E5"/>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0"/>
    <w:next w:val="normal0"/>
    <w:rsid w:val="00917BEB"/>
    <w:pPr>
      <w:keepNext/>
      <w:keepLines/>
      <w:spacing w:before="240" w:after="40"/>
      <w:outlineLvl w:val="3"/>
    </w:pPr>
    <w:rPr>
      <w:b/>
      <w:sz w:val="24"/>
      <w:szCs w:val="24"/>
    </w:rPr>
  </w:style>
  <w:style w:type="paragraph" w:styleId="Ttulo5">
    <w:name w:val="heading 5"/>
    <w:basedOn w:val="normal0"/>
    <w:next w:val="normal0"/>
    <w:rsid w:val="00917BEB"/>
    <w:pPr>
      <w:keepNext/>
      <w:keepLines/>
      <w:spacing w:before="220" w:after="40"/>
      <w:outlineLvl w:val="4"/>
    </w:pPr>
    <w:rPr>
      <w:b/>
    </w:rPr>
  </w:style>
  <w:style w:type="paragraph" w:styleId="Ttulo6">
    <w:name w:val="heading 6"/>
    <w:basedOn w:val="normal0"/>
    <w:next w:val="normal0"/>
    <w:rsid w:val="00917BE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917BEB"/>
  </w:style>
  <w:style w:type="table" w:customStyle="1" w:styleId="TableNormal">
    <w:name w:val="Table Normal"/>
    <w:rsid w:val="00917BEB"/>
    <w:tblPr>
      <w:tblCellMar>
        <w:top w:w="0" w:type="dxa"/>
        <w:left w:w="0" w:type="dxa"/>
        <w:bottom w:w="0" w:type="dxa"/>
        <w:right w:w="0" w:type="dxa"/>
      </w:tblCellMar>
    </w:tblPr>
  </w:style>
  <w:style w:type="paragraph" w:styleId="Ttulo">
    <w:name w:val="Title"/>
    <w:basedOn w:val="normal0"/>
    <w:next w:val="normal0"/>
    <w:rsid w:val="00917BEB"/>
    <w:pPr>
      <w:keepNext/>
      <w:keepLines/>
      <w:spacing w:before="480" w:after="120"/>
    </w:pPr>
    <w:rPr>
      <w:b/>
      <w:sz w:val="72"/>
      <w:szCs w:val="72"/>
    </w:rPr>
  </w:style>
  <w:style w:type="paragraph" w:customStyle="1" w:styleId="normal2">
    <w:name w:val="normal"/>
    <w:rsid w:val="00917BEB"/>
  </w:style>
  <w:style w:type="table" w:customStyle="1" w:styleId="TableNormal0">
    <w:name w:val="Table Normal"/>
    <w:rsid w:val="00917BEB"/>
    <w:tblPr>
      <w:tblCellMar>
        <w:top w:w="0" w:type="dxa"/>
        <w:left w:w="0" w:type="dxa"/>
        <w:bottom w:w="0" w:type="dxa"/>
        <w:right w:w="0" w:type="dxa"/>
      </w:tblCellMar>
    </w:tblPr>
  </w:style>
  <w:style w:type="paragraph" w:customStyle="1" w:styleId="normal0">
    <w:name w:val="normal"/>
    <w:rsid w:val="00917BEB"/>
  </w:style>
  <w:style w:type="table" w:customStyle="1" w:styleId="TableNormal1">
    <w:name w:val="Table Normal"/>
    <w:rsid w:val="00917BEB"/>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normal3">
    <w:name w:val="normal"/>
    <w:rsid w:val="008B6FF5"/>
  </w:style>
  <w:style w:type="character" w:styleId="Refdecomentario">
    <w:name w:val="annotation reference"/>
    <w:uiPriority w:val="99"/>
    <w:semiHidden/>
    <w:unhideWhenUsed/>
    <w:rsid w:val="00917BEB"/>
    <w:rPr>
      <w:sz w:val="16"/>
      <w:szCs w:val="16"/>
    </w:rPr>
  </w:style>
  <w:style w:type="paragraph" w:styleId="Textocomentario">
    <w:name w:val="annotation text"/>
    <w:basedOn w:val="Normal"/>
    <w:link w:val="TextocomentarioCar1"/>
    <w:uiPriority w:val="99"/>
    <w:semiHidden/>
    <w:unhideWhenUsed/>
    <w:rsid w:val="00917BEB"/>
    <w:rPr>
      <w:sz w:val="20"/>
      <w:szCs w:val="20"/>
    </w:rPr>
  </w:style>
  <w:style w:type="character" w:customStyle="1" w:styleId="TextocomentarioCar">
    <w:name w:val="Texto comentario Car"/>
    <w:basedOn w:val="Fuentedeprrafopredeter"/>
    <w:link w:val="Textocomentario"/>
    <w:uiPriority w:val="99"/>
    <w:rsid w:val="00820CB4"/>
    <w:rPr>
      <w:rFonts w:ascii="Noto Sans" w:hAnsi="Noto Sans"/>
      <w:lang w:val="ca-ES" w:eastAsia="en-US"/>
    </w:rPr>
  </w:style>
  <w:style w:type="paragraph" w:styleId="Asuntodelcomentario">
    <w:name w:val="annotation subject"/>
    <w:basedOn w:val="Textocomentario"/>
    <w:next w:val="Textocomentario"/>
    <w:link w:val="AsuntodelcomentarioCar1"/>
    <w:uiPriority w:val="99"/>
    <w:semiHidden/>
    <w:unhideWhenUsed/>
    <w:rsid w:val="00917BEB"/>
    <w:rPr>
      <w:b/>
      <w:bCs/>
    </w:rPr>
  </w:style>
  <w:style w:type="character" w:customStyle="1" w:styleId="AsuntodelcomentarioCar">
    <w:name w:val="Asunto del comentario Car"/>
    <w:basedOn w:val="TextocomentarioCar"/>
    <w:link w:val="Asuntodelcomentario"/>
    <w:uiPriority w:val="99"/>
    <w:semiHidden/>
    <w:rsid w:val="00820CB4"/>
    <w:rPr>
      <w:b/>
      <w:bCs/>
    </w:rPr>
  </w:style>
  <w:style w:type="paragraph" w:styleId="NormalWeb">
    <w:name w:val="Normal (Web)"/>
    <w:basedOn w:val="Normal"/>
    <w:uiPriority w:val="99"/>
    <w:unhideWhenUsed/>
    <w:rsid w:val="0074460E"/>
    <w:pPr>
      <w:spacing w:before="100" w:beforeAutospacing="1" w:after="142" w:line="276" w:lineRule="auto"/>
    </w:pPr>
    <w:rPr>
      <w:rFonts w:ascii="Times New Roman" w:eastAsia="Times New Roman" w:hAnsi="Times New Roman"/>
      <w:sz w:val="24"/>
      <w:szCs w:val="24"/>
      <w:lang w:val="es-ES" w:eastAsia="es-ES"/>
    </w:rPr>
  </w:style>
  <w:style w:type="character" w:customStyle="1" w:styleId="Ttulo3Car">
    <w:name w:val="Título 3 Car"/>
    <w:basedOn w:val="Fuentedeprrafopredeter"/>
    <w:link w:val="Ttulo3"/>
    <w:uiPriority w:val="9"/>
    <w:rsid w:val="005270E5"/>
    <w:rPr>
      <w:rFonts w:ascii="Times New Roman" w:eastAsia="Times New Roman" w:hAnsi="Times New Roman"/>
      <w:b/>
      <w:bCs/>
      <w:sz w:val="27"/>
      <w:szCs w:val="27"/>
    </w:rPr>
  </w:style>
  <w:style w:type="paragraph" w:customStyle="1" w:styleId="Normal4">
    <w:name w:val="Normal4"/>
    <w:rsid w:val="006638BB"/>
    <w:pPr>
      <w:suppressAutoHyphens/>
      <w:spacing w:line="1" w:lineRule="atLeast"/>
      <w:ind w:leftChars="-1" w:left="-1" w:hangingChars="1" w:hanging="1"/>
      <w:textDirection w:val="btLr"/>
      <w:textAlignment w:val="top"/>
      <w:outlineLvl w:val="0"/>
    </w:pPr>
    <w:rPr>
      <w:position w:val="-1"/>
    </w:rPr>
  </w:style>
  <w:style w:type="paragraph" w:styleId="Prrafodelista">
    <w:name w:val="List Paragraph"/>
    <w:basedOn w:val="Normal"/>
    <w:uiPriority w:val="34"/>
    <w:qFormat/>
    <w:rsid w:val="00D5283F"/>
    <w:pPr>
      <w:ind w:left="720"/>
      <w:contextualSpacing/>
    </w:pPr>
  </w:style>
  <w:style w:type="paragraph" w:customStyle="1" w:styleId="western">
    <w:name w:val="western"/>
    <w:basedOn w:val="Normal"/>
    <w:rsid w:val="00B728BA"/>
    <w:pPr>
      <w:spacing w:before="100" w:beforeAutospacing="1" w:after="100" w:afterAutospacing="1"/>
    </w:pPr>
    <w:rPr>
      <w:rFonts w:ascii="Times New Roman" w:eastAsia="Times New Roman" w:hAnsi="Times New Roman"/>
      <w:b/>
      <w:bCs/>
      <w:color w:val="000000"/>
      <w:sz w:val="24"/>
      <w:szCs w:val="24"/>
      <w:lang w:val="es-ES" w:eastAsia="es-ES"/>
    </w:rPr>
  </w:style>
  <w:style w:type="paragraph" w:styleId="Subttulo">
    <w:name w:val="Subtitle"/>
    <w:basedOn w:val="Normal"/>
    <w:next w:val="Normal"/>
    <w:rsid w:val="00917BEB"/>
    <w:pPr>
      <w:keepNext/>
      <w:keepLines/>
      <w:spacing w:before="360" w:after="80"/>
    </w:pPr>
    <w:rPr>
      <w:rFonts w:ascii="Georgia" w:eastAsia="Georgia" w:hAnsi="Georgia" w:cs="Georgia"/>
      <w:i/>
      <w:color w:val="666666"/>
      <w:sz w:val="48"/>
      <w:szCs w:val="48"/>
    </w:rPr>
  </w:style>
  <w:style w:type="table" w:customStyle="1" w:styleId="a">
    <w:basedOn w:val="TableNormal1"/>
    <w:rsid w:val="00917BEB"/>
    <w:tblPr>
      <w:tblStyleRowBandSize w:val="1"/>
      <w:tblStyleColBandSize w:val="1"/>
      <w:tblCellMar>
        <w:top w:w="0" w:type="dxa"/>
        <w:left w:w="115" w:type="dxa"/>
        <w:bottom w:w="0" w:type="dxa"/>
        <w:right w:w="115" w:type="dxa"/>
      </w:tblCellMar>
    </w:tblPr>
  </w:style>
  <w:style w:type="table" w:customStyle="1" w:styleId="a0">
    <w:basedOn w:val="TableNormal1"/>
    <w:rsid w:val="00917BEB"/>
    <w:tblPr>
      <w:tblStyleRowBandSize w:val="1"/>
      <w:tblStyleColBandSize w:val="1"/>
      <w:tblCellMar>
        <w:top w:w="0" w:type="dxa"/>
        <w:left w:w="115" w:type="dxa"/>
        <w:bottom w:w="0" w:type="dxa"/>
        <w:right w:w="115" w:type="dxa"/>
      </w:tblCellMar>
    </w:tblPr>
  </w:style>
  <w:style w:type="table" w:customStyle="1" w:styleId="a1">
    <w:basedOn w:val="TableNormal1"/>
    <w:rsid w:val="00917BEB"/>
    <w:tblPr>
      <w:tblStyleRowBandSize w:val="1"/>
      <w:tblStyleColBandSize w:val="1"/>
      <w:tblCellMar>
        <w:top w:w="0" w:type="dxa"/>
        <w:left w:w="115" w:type="dxa"/>
        <w:bottom w:w="0" w:type="dxa"/>
        <w:right w:w="115" w:type="dxa"/>
      </w:tblCellMar>
    </w:tblPr>
  </w:style>
  <w:style w:type="table" w:customStyle="1" w:styleId="a2">
    <w:basedOn w:val="TableNormal1"/>
    <w:rsid w:val="00917BEB"/>
    <w:tblPr>
      <w:tblStyleRowBandSize w:val="1"/>
      <w:tblStyleColBandSize w:val="1"/>
      <w:tblCellMar>
        <w:top w:w="0" w:type="dxa"/>
        <w:left w:w="115" w:type="dxa"/>
        <w:bottom w:w="0" w:type="dxa"/>
        <w:right w:w="115" w:type="dxa"/>
      </w:tblCellMar>
    </w:tblPr>
  </w:style>
  <w:style w:type="table" w:customStyle="1" w:styleId="a3">
    <w:basedOn w:val="TableNormal1"/>
    <w:rsid w:val="00917BEB"/>
    <w:tblPr>
      <w:tblStyleRowBandSize w:val="1"/>
      <w:tblStyleColBandSize w:val="1"/>
      <w:tblCellMar>
        <w:top w:w="0" w:type="dxa"/>
        <w:left w:w="115" w:type="dxa"/>
        <w:bottom w:w="0" w:type="dxa"/>
        <w:right w:w="115" w:type="dxa"/>
      </w:tblCellMar>
    </w:tblPr>
  </w:style>
  <w:style w:type="table" w:customStyle="1" w:styleId="a4">
    <w:basedOn w:val="TableNormal1"/>
    <w:rsid w:val="00917BEB"/>
    <w:tblPr>
      <w:tblStyleRowBandSize w:val="1"/>
      <w:tblStyleColBandSize w:val="1"/>
      <w:tblCellMar>
        <w:top w:w="0" w:type="dxa"/>
        <w:left w:w="115" w:type="dxa"/>
        <w:bottom w:w="0" w:type="dxa"/>
        <w:right w:w="115" w:type="dxa"/>
      </w:tblCellMar>
    </w:tblPr>
  </w:style>
  <w:style w:type="table" w:customStyle="1" w:styleId="a5">
    <w:basedOn w:val="TableNormal1"/>
    <w:rsid w:val="00917BEB"/>
    <w:tblPr>
      <w:tblStyleRowBandSize w:val="1"/>
      <w:tblStyleColBandSize w:val="1"/>
      <w:tblCellMar>
        <w:top w:w="0" w:type="dxa"/>
        <w:left w:w="115" w:type="dxa"/>
        <w:bottom w:w="0" w:type="dxa"/>
        <w:right w:w="115" w:type="dxa"/>
      </w:tblCellMar>
    </w:tblPr>
  </w:style>
  <w:style w:type="table" w:customStyle="1" w:styleId="a6">
    <w:basedOn w:val="TableNormal1"/>
    <w:rsid w:val="00917BEB"/>
    <w:tblPr>
      <w:tblStyleRowBandSize w:val="1"/>
      <w:tblStyleColBandSize w:val="1"/>
      <w:tblCellMar>
        <w:top w:w="0" w:type="dxa"/>
        <w:left w:w="115" w:type="dxa"/>
        <w:bottom w:w="0" w:type="dxa"/>
        <w:right w:w="115" w:type="dxa"/>
      </w:tblCellMar>
    </w:tblPr>
  </w:style>
  <w:style w:type="table" w:customStyle="1" w:styleId="a7">
    <w:basedOn w:val="TableNormal1"/>
    <w:rsid w:val="00917BEB"/>
    <w:tblPr>
      <w:tblStyleRowBandSize w:val="1"/>
      <w:tblStyleColBandSize w:val="1"/>
      <w:tblCellMar>
        <w:top w:w="0" w:type="dxa"/>
        <w:left w:w="115" w:type="dxa"/>
        <w:bottom w:w="0" w:type="dxa"/>
        <w:right w:w="115" w:type="dxa"/>
      </w:tblCellMar>
    </w:tblPr>
  </w:style>
  <w:style w:type="table" w:customStyle="1" w:styleId="a8">
    <w:basedOn w:val="TableNormal1"/>
    <w:rsid w:val="00917BEB"/>
    <w:tblPr>
      <w:tblStyleRowBandSize w:val="1"/>
      <w:tblStyleColBandSize w:val="1"/>
      <w:tblCellMar>
        <w:top w:w="105" w:type="dxa"/>
        <w:left w:w="105" w:type="dxa"/>
        <w:bottom w:w="105" w:type="dxa"/>
        <w:right w:w="105" w:type="dxa"/>
      </w:tblCellMar>
    </w:tblPr>
  </w:style>
  <w:style w:type="table" w:customStyle="1" w:styleId="a9">
    <w:basedOn w:val="TableNormal1"/>
    <w:rsid w:val="00917BEB"/>
    <w:tblPr>
      <w:tblStyleRowBandSize w:val="1"/>
      <w:tblStyleColBandSize w:val="1"/>
      <w:tblCellMar>
        <w:top w:w="0" w:type="dxa"/>
        <w:left w:w="108" w:type="dxa"/>
        <w:bottom w:w="0" w:type="dxa"/>
        <w:right w:w="108" w:type="dxa"/>
      </w:tblCellMar>
    </w:tblPr>
  </w:style>
  <w:style w:type="table" w:customStyle="1" w:styleId="aa">
    <w:basedOn w:val="TableNormal1"/>
    <w:rsid w:val="00917BEB"/>
    <w:tblPr>
      <w:tblStyleRowBandSize w:val="1"/>
      <w:tblStyleColBandSize w:val="1"/>
      <w:tblCellMar>
        <w:top w:w="105" w:type="dxa"/>
        <w:left w:w="105" w:type="dxa"/>
        <w:bottom w:w="105" w:type="dxa"/>
        <w:right w:w="105" w:type="dxa"/>
      </w:tblCellMar>
    </w:tblPr>
  </w:style>
  <w:style w:type="table" w:customStyle="1" w:styleId="ab">
    <w:basedOn w:val="TableNormal1"/>
    <w:rsid w:val="00917BEB"/>
    <w:tblPr>
      <w:tblStyleRowBandSize w:val="1"/>
      <w:tblStyleColBandSize w:val="1"/>
      <w:tblCellMar>
        <w:top w:w="105" w:type="dxa"/>
        <w:left w:w="105" w:type="dxa"/>
        <w:bottom w:w="105" w:type="dxa"/>
        <w:right w:w="105" w:type="dxa"/>
      </w:tblCellMar>
    </w:tblPr>
  </w:style>
  <w:style w:type="table" w:customStyle="1" w:styleId="ac">
    <w:basedOn w:val="TableNormal1"/>
    <w:rsid w:val="00917BEB"/>
    <w:tblPr>
      <w:tblStyleRowBandSize w:val="1"/>
      <w:tblStyleColBandSize w:val="1"/>
      <w:tblCellMar>
        <w:top w:w="240" w:type="dxa"/>
        <w:left w:w="115" w:type="dxa"/>
        <w:bottom w:w="0" w:type="dxa"/>
        <w:right w:w="115" w:type="dxa"/>
      </w:tblCellMar>
    </w:tblPr>
  </w:style>
  <w:style w:type="table" w:customStyle="1" w:styleId="ad">
    <w:basedOn w:val="TableNormal1"/>
    <w:rsid w:val="00917BEB"/>
    <w:tblPr>
      <w:tblStyleRowBandSize w:val="1"/>
      <w:tblStyleColBandSize w:val="1"/>
      <w:tblCellMar>
        <w:top w:w="240" w:type="dxa"/>
        <w:left w:w="115" w:type="dxa"/>
        <w:bottom w:w="0" w:type="dxa"/>
        <w:right w:w="115" w:type="dxa"/>
      </w:tblCellMar>
    </w:tblPr>
  </w:style>
  <w:style w:type="character" w:customStyle="1" w:styleId="AsuntodelcomentarioCar1">
    <w:name w:val="Asunto del comentario Car1"/>
    <w:basedOn w:val="TextocomentarioCar1"/>
    <w:link w:val="Asuntodelcomentario"/>
    <w:uiPriority w:val="99"/>
    <w:semiHidden/>
    <w:rsid w:val="00917BEB"/>
    <w:rPr>
      <w:b/>
      <w:bCs/>
      <w:sz w:val="20"/>
      <w:szCs w:val="20"/>
    </w:rPr>
  </w:style>
  <w:style w:type="character" w:customStyle="1" w:styleId="TextocomentarioCar1">
    <w:name w:val="Texto comentario Car1"/>
    <w:link w:val="Textocomentario"/>
    <w:uiPriority w:val="99"/>
    <w:semiHidden/>
    <w:rsid w:val="00917BEB"/>
    <w:rPr>
      <w:sz w:val="20"/>
      <w:szCs w:val="20"/>
    </w:rPr>
  </w:style>
  <w:style w:type="table" w:customStyle="1" w:styleId="ae">
    <w:basedOn w:val="TableNormal1"/>
    <w:rsid w:val="00917BEB"/>
    <w:tblPr>
      <w:tblStyleRowBandSize w:val="1"/>
      <w:tblStyleColBandSize w:val="1"/>
      <w:tblCellMar>
        <w:top w:w="240" w:type="dxa"/>
        <w:left w:w="115" w:type="dxa"/>
        <w:bottom w:w="0" w:type="dxa"/>
        <w:right w:w="115" w:type="dxa"/>
      </w:tblCellMar>
    </w:tblPr>
  </w:style>
  <w:style w:type="table" w:customStyle="1" w:styleId="af">
    <w:basedOn w:val="TableNormal1"/>
    <w:rsid w:val="00917BEB"/>
    <w:tblPr>
      <w:tblStyleRowBandSize w:val="1"/>
      <w:tblStyleColBandSize w:val="1"/>
      <w:tblCellMar>
        <w:top w:w="240" w:type="dxa"/>
        <w:left w:w="115" w:type="dxa"/>
        <w:bottom w:w="0" w:type="dxa"/>
        <w:right w:w="115" w:type="dxa"/>
      </w:tblCellMar>
    </w:tblPr>
  </w:style>
  <w:style w:type="table" w:customStyle="1" w:styleId="af0">
    <w:basedOn w:val="TableNormal1"/>
    <w:rsid w:val="00917BEB"/>
    <w:tblPr>
      <w:tblStyleRowBandSize w:val="1"/>
      <w:tblStyleColBandSize w:val="1"/>
      <w:tblCellMar>
        <w:top w:w="240" w:type="dxa"/>
        <w:left w:w="115" w:type="dxa"/>
        <w:bottom w:w="0" w:type="dxa"/>
        <w:right w:w="115" w:type="dxa"/>
      </w:tblCellMar>
    </w:tblPr>
  </w:style>
  <w:style w:type="table" w:customStyle="1" w:styleId="af1">
    <w:basedOn w:val="TableNormal1"/>
    <w:rsid w:val="00917BEB"/>
    <w:tblPr>
      <w:tblStyleRowBandSize w:val="1"/>
      <w:tblStyleColBandSize w:val="1"/>
      <w:tblCellMar>
        <w:top w:w="240" w:type="dxa"/>
        <w:left w:w="115" w:type="dxa"/>
        <w:bottom w:w="0" w:type="dxa"/>
        <w:right w:w="115" w:type="dxa"/>
      </w:tblCellMar>
    </w:tblPr>
  </w:style>
  <w:style w:type="table" w:customStyle="1" w:styleId="af2">
    <w:basedOn w:val="TableNormal1"/>
    <w:rsid w:val="00917BEB"/>
    <w:tblPr>
      <w:tblStyleRowBandSize w:val="1"/>
      <w:tblStyleColBandSize w:val="1"/>
      <w:tblCellMar>
        <w:top w:w="240" w:type="dxa"/>
        <w:left w:w="115" w:type="dxa"/>
        <w:bottom w:w="0" w:type="dxa"/>
        <w:right w:w="115" w:type="dxa"/>
      </w:tblCellMar>
    </w:tblPr>
  </w:style>
  <w:style w:type="table" w:customStyle="1" w:styleId="af3">
    <w:basedOn w:val="TableNormal1"/>
    <w:rsid w:val="00917BEB"/>
    <w:tblPr>
      <w:tblStyleRowBandSize w:val="1"/>
      <w:tblStyleColBandSize w:val="1"/>
      <w:tblCellMar>
        <w:top w:w="240" w:type="dxa"/>
        <w:left w:w="115" w:type="dxa"/>
        <w:bottom w:w="0" w:type="dxa"/>
        <w:right w:w="115" w:type="dxa"/>
      </w:tblCellMar>
    </w:tblPr>
  </w:style>
  <w:style w:type="table" w:customStyle="1" w:styleId="af4">
    <w:basedOn w:val="TableNormal1"/>
    <w:rsid w:val="00917BEB"/>
    <w:tblPr>
      <w:tblStyleRowBandSize w:val="1"/>
      <w:tblStyleColBandSize w:val="1"/>
      <w:tblCellMar>
        <w:top w:w="240" w:type="dxa"/>
        <w:left w:w="115" w:type="dxa"/>
        <w:bottom w:w="0" w:type="dxa"/>
        <w:right w:w="115" w:type="dxa"/>
      </w:tblCellMar>
    </w:tblPr>
  </w:style>
  <w:style w:type="table" w:customStyle="1" w:styleId="af5">
    <w:basedOn w:val="TableNormal1"/>
    <w:rsid w:val="00917BEB"/>
    <w:tblPr>
      <w:tblStyleRowBandSize w:val="1"/>
      <w:tblStyleColBandSize w:val="1"/>
      <w:tblCellMar>
        <w:top w:w="240" w:type="dxa"/>
        <w:left w:w="115" w:type="dxa"/>
        <w:bottom w:w="0" w:type="dxa"/>
        <w:right w:w="115" w:type="dxa"/>
      </w:tblCellMar>
    </w:tblPr>
  </w:style>
  <w:style w:type="table" w:customStyle="1" w:styleId="af6">
    <w:basedOn w:val="TableNormal1"/>
    <w:rsid w:val="00917BEB"/>
    <w:tblPr>
      <w:tblStyleRowBandSize w:val="1"/>
      <w:tblStyleColBandSize w:val="1"/>
      <w:tblCellMar>
        <w:top w:w="240" w:type="dxa"/>
        <w:left w:w="115" w:type="dxa"/>
        <w:bottom w:w="0" w:type="dxa"/>
        <w:right w:w="115" w:type="dxa"/>
      </w:tblCellMar>
    </w:tblPr>
  </w:style>
  <w:style w:type="table" w:customStyle="1" w:styleId="af7">
    <w:basedOn w:val="TableNormal1"/>
    <w:rsid w:val="00917BEB"/>
    <w:tblPr>
      <w:tblStyleRowBandSize w:val="1"/>
      <w:tblStyleColBandSize w:val="1"/>
      <w:tblCellMar>
        <w:top w:w="240" w:type="dxa"/>
        <w:left w:w="115" w:type="dxa"/>
        <w:bottom w:w="0" w:type="dxa"/>
        <w:right w:w="115" w:type="dxa"/>
      </w:tblCellMar>
    </w:tblPr>
  </w:style>
  <w:style w:type="table" w:customStyle="1" w:styleId="af8">
    <w:basedOn w:val="TableNormal1"/>
    <w:rsid w:val="00917BEB"/>
    <w:tblPr>
      <w:tblStyleRowBandSize w:val="1"/>
      <w:tblStyleColBandSize w:val="1"/>
      <w:tblCellMar>
        <w:top w:w="240" w:type="dxa"/>
        <w:left w:w="115" w:type="dxa"/>
        <w:bottom w:w="0" w:type="dxa"/>
        <w:right w:w="115" w:type="dxa"/>
      </w:tblCellMar>
    </w:tblPr>
  </w:style>
  <w:style w:type="table" w:customStyle="1" w:styleId="af9">
    <w:basedOn w:val="TableNormal1"/>
    <w:rsid w:val="00917BEB"/>
    <w:tblPr>
      <w:tblStyleRowBandSize w:val="1"/>
      <w:tblStyleColBandSize w:val="1"/>
      <w:tblCellMar>
        <w:top w:w="240" w:type="dxa"/>
        <w:left w:w="115" w:type="dxa"/>
        <w:bottom w:w="0" w:type="dxa"/>
        <w:right w:w="115" w:type="dxa"/>
      </w:tblCellMar>
    </w:tblPr>
  </w:style>
  <w:style w:type="table" w:customStyle="1" w:styleId="afa">
    <w:basedOn w:val="TableNormal1"/>
    <w:rsid w:val="00917BEB"/>
    <w:tblPr>
      <w:tblStyleRowBandSize w:val="1"/>
      <w:tblStyleColBandSize w:val="1"/>
      <w:tblCellMar>
        <w:top w:w="240" w:type="dxa"/>
        <w:left w:w="115" w:type="dxa"/>
        <w:bottom w:w="0" w:type="dxa"/>
        <w:right w:w="115" w:type="dxa"/>
      </w:tblCellMar>
    </w:tblPr>
  </w:style>
  <w:style w:type="table" w:customStyle="1" w:styleId="afb">
    <w:basedOn w:val="TableNormal1"/>
    <w:rsid w:val="00917BEB"/>
    <w:tblPr>
      <w:tblStyleRowBandSize w:val="1"/>
      <w:tblStyleColBandSize w:val="1"/>
      <w:tblCellMar>
        <w:top w:w="240" w:type="dxa"/>
        <w:left w:w="115" w:type="dxa"/>
        <w:bottom w:w="0" w:type="dxa"/>
        <w:right w:w="115" w:type="dxa"/>
      </w:tblCellMar>
    </w:tblPr>
  </w:style>
  <w:style w:type="table" w:customStyle="1" w:styleId="afc">
    <w:basedOn w:val="TableNormal1"/>
    <w:rsid w:val="00917BEB"/>
    <w:tblPr>
      <w:tblStyleRowBandSize w:val="1"/>
      <w:tblStyleColBandSize w:val="1"/>
      <w:tblCellMar>
        <w:top w:w="240" w:type="dxa"/>
        <w:left w:w="115" w:type="dxa"/>
        <w:bottom w:w="0" w:type="dxa"/>
        <w:right w:w="115" w:type="dxa"/>
      </w:tblCellMar>
    </w:tblPr>
  </w:style>
  <w:style w:type="table" w:customStyle="1" w:styleId="afd">
    <w:basedOn w:val="TableNormal1"/>
    <w:rsid w:val="00917BEB"/>
    <w:tblPr>
      <w:tblStyleRowBandSize w:val="1"/>
      <w:tblStyleColBandSize w:val="1"/>
      <w:tblCellMar>
        <w:top w:w="240" w:type="dxa"/>
        <w:left w:w="115" w:type="dxa"/>
        <w:bottom w:w="0" w:type="dxa"/>
        <w:right w:w="115" w:type="dxa"/>
      </w:tblCellMar>
    </w:tblPr>
  </w:style>
  <w:style w:type="table" w:customStyle="1" w:styleId="afe">
    <w:basedOn w:val="TableNormal1"/>
    <w:rsid w:val="00917BEB"/>
    <w:tblPr>
      <w:tblStyleRowBandSize w:val="1"/>
      <w:tblStyleColBandSize w:val="1"/>
      <w:tblCellMar>
        <w:top w:w="240" w:type="dxa"/>
        <w:left w:w="115" w:type="dxa"/>
        <w:bottom w:w="0" w:type="dxa"/>
        <w:right w:w="115" w:type="dxa"/>
      </w:tblCellMar>
    </w:tblPr>
  </w:style>
  <w:style w:type="table" w:customStyle="1" w:styleId="aff">
    <w:basedOn w:val="TableNormal1"/>
    <w:rsid w:val="00917BEB"/>
    <w:tblPr>
      <w:tblStyleRowBandSize w:val="1"/>
      <w:tblStyleColBandSize w:val="1"/>
      <w:tblCellMar>
        <w:top w:w="240" w:type="dxa"/>
        <w:left w:w="115" w:type="dxa"/>
        <w:bottom w:w="0" w:type="dxa"/>
        <w:right w:w="115" w:type="dxa"/>
      </w:tblCellMar>
    </w:tblPr>
  </w:style>
  <w:style w:type="table" w:customStyle="1" w:styleId="aff0">
    <w:basedOn w:val="TableNormal1"/>
    <w:rsid w:val="00917BEB"/>
    <w:tblPr>
      <w:tblStyleRowBandSize w:val="1"/>
      <w:tblStyleColBandSize w:val="1"/>
      <w:tblCellMar>
        <w:top w:w="240" w:type="dxa"/>
        <w:left w:w="115" w:type="dxa"/>
        <w:bottom w:w="0" w:type="dxa"/>
        <w:right w:w="115" w:type="dxa"/>
      </w:tblCellMar>
    </w:tblPr>
  </w:style>
  <w:style w:type="table" w:customStyle="1" w:styleId="aff1">
    <w:basedOn w:val="TableNormal1"/>
    <w:rsid w:val="00917BEB"/>
    <w:tblPr>
      <w:tblStyleRowBandSize w:val="1"/>
      <w:tblStyleColBandSize w:val="1"/>
      <w:tblCellMar>
        <w:top w:w="240" w:type="dxa"/>
        <w:left w:w="115" w:type="dxa"/>
        <w:bottom w:w="0" w:type="dxa"/>
        <w:right w:w="115" w:type="dxa"/>
      </w:tblCellMar>
    </w:tblPr>
  </w:style>
  <w:style w:type="table" w:customStyle="1" w:styleId="aff2">
    <w:basedOn w:val="TableNormal1"/>
    <w:rsid w:val="00917BEB"/>
    <w:tblPr>
      <w:tblStyleRowBandSize w:val="1"/>
      <w:tblStyleColBandSize w:val="1"/>
      <w:tblCellMar>
        <w:top w:w="240" w:type="dxa"/>
        <w:left w:w="115" w:type="dxa"/>
        <w:bottom w:w="0" w:type="dxa"/>
        <w:right w:w="115" w:type="dxa"/>
      </w:tblCellMar>
    </w:tblPr>
  </w:style>
  <w:style w:type="table" w:customStyle="1" w:styleId="aff3">
    <w:basedOn w:val="TableNormal1"/>
    <w:rsid w:val="00917BEB"/>
    <w:tblPr>
      <w:tblStyleRowBandSize w:val="1"/>
      <w:tblStyleColBandSize w:val="1"/>
      <w:tblCellMar>
        <w:top w:w="240" w:type="dxa"/>
        <w:left w:w="115" w:type="dxa"/>
        <w:bottom w:w="0" w:type="dxa"/>
        <w:right w:w="115" w:type="dxa"/>
      </w:tblCellMar>
    </w:tblPr>
  </w:style>
  <w:style w:type="table" w:customStyle="1" w:styleId="aff4">
    <w:basedOn w:val="TableNormal1"/>
    <w:rsid w:val="00917BEB"/>
    <w:tblPr>
      <w:tblStyleRowBandSize w:val="1"/>
      <w:tblStyleColBandSize w:val="1"/>
      <w:tblCellMar>
        <w:top w:w="240" w:type="dxa"/>
        <w:left w:w="115" w:type="dxa"/>
        <w:bottom w:w="0" w:type="dxa"/>
        <w:right w:w="115" w:type="dxa"/>
      </w:tblCellMar>
    </w:tblPr>
  </w:style>
  <w:style w:type="table" w:customStyle="1" w:styleId="aff5">
    <w:basedOn w:val="TableNormal1"/>
    <w:rsid w:val="00917BEB"/>
    <w:tblPr>
      <w:tblStyleRowBandSize w:val="1"/>
      <w:tblStyleColBandSize w:val="1"/>
      <w:tblCellMar>
        <w:top w:w="240" w:type="dxa"/>
        <w:left w:w="115" w:type="dxa"/>
        <w:bottom w:w="0" w:type="dxa"/>
        <w:right w:w="115" w:type="dxa"/>
      </w:tblCellMar>
    </w:tblPr>
  </w:style>
  <w:style w:type="table" w:customStyle="1" w:styleId="aff6">
    <w:basedOn w:val="TableNormal1"/>
    <w:rsid w:val="00917BEB"/>
    <w:tblPr>
      <w:tblStyleRowBandSize w:val="1"/>
      <w:tblStyleColBandSize w:val="1"/>
      <w:tblCellMar>
        <w:top w:w="240" w:type="dxa"/>
        <w:left w:w="115" w:type="dxa"/>
        <w:bottom w:w="0" w:type="dxa"/>
        <w:right w:w="115" w:type="dxa"/>
      </w:tblCellMar>
    </w:tblPr>
  </w:style>
  <w:style w:type="table" w:customStyle="1" w:styleId="aff7">
    <w:basedOn w:val="TableNormal1"/>
    <w:rsid w:val="00917BEB"/>
    <w:tblPr>
      <w:tblStyleRowBandSize w:val="1"/>
      <w:tblStyleColBandSize w:val="1"/>
      <w:tblCellMar>
        <w:top w:w="240" w:type="dxa"/>
        <w:left w:w="115" w:type="dxa"/>
        <w:bottom w:w="0" w:type="dxa"/>
        <w:right w:w="115" w:type="dxa"/>
      </w:tblCellMar>
    </w:tblPr>
  </w:style>
  <w:style w:type="table" w:customStyle="1" w:styleId="aff8">
    <w:basedOn w:val="TableNormal1"/>
    <w:rsid w:val="00917BEB"/>
    <w:tblPr>
      <w:tblStyleRowBandSize w:val="1"/>
      <w:tblStyleColBandSize w:val="1"/>
      <w:tblCellMar>
        <w:top w:w="240" w:type="dxa"/>
        <w:left w:w="115" w:type="dxa"/>
        <w:bottom w:w="0" w:type="dxa"/>
        <w:right w:w="115" w:type="dxa"/>
      </w:tblCellMar>
    </w:tblPr>
  </w:style>
  <w:style w:type="table" w:customStyle="1" w:styleId="aff9">
    <w:basedOn w:val="TableNormal1"/>
    <w:rsid w:val="00917BEB"/>
    <w:tblPr>
      <w:tblStyleRowBandSize w:val="1"/>
      <w:tblStyleColBandSize w:val="1"/>
      <w:tblCellMar>
        <w:top w:w="240" w:type="dxa"/>
        <w:left w:w="115" w:type="dxa"/>
        <w:bottom w:w="0" w:type="dxa"/>
        <w:right w:w="115" w:type="dxa"/>
      </w:tblCellMar>
    </w:tblPr>
  </w:style>
  <w:style w:type="table" w:customStyle="1" w:styleId="affa">
    <w:basedOn w:val="TableNormal1"/>
    <w:rsid w:val="00917BEB"/>
    <w:tblPr>
      <w:tblStyleRowBandSize w:val="1"/>
      <w:tblStyleColBandSize w:val="1"/>
      <w:tblCellMar>
        <w:top w:w="240" w:type="dxa"/>
        <w:left w:w="115" w:type="dxa"/>
        <w:bottom w:w="0" w:type="dxa"/>
        <w:right w:w="115" w:type="dxa"/>
      </w:tblCellMar>
    </w:tblPr>
  </w:style>
  <w:style w:type="table" w:customStyle="1" w:styleId="affb">
    <w:basedOn w:val="TableNormal1"/>
    <w:rsid w:val="00917BEB"/>
    <w:tblPr>
      <w:tblStyleRowBandSize w:val="1"/>
      <w:tblStyleColBandSize w:val="1"/>
      <w:tblCellMar>
        <w:top w:w="24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1011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OLXtI0PNzBmhhZOIk1Tf6dyMA==">AMUW2mWJ7r/7SQ0HJP4uY4oLntj+P+ynvBeuTCqLl4ZJfyYsjMCiEFaTEvaF0Vuughz49SFQq9DydK2gnHT35yZiMRxcilWrAH3ZxWRAJdD2rbsgHZi58/2F/Ca14abnqpkqexuK5m3q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Propietario</cp:lastModifiedBy>
  <cp:revision>4</cp:revision>
  <dcterms:created xsi:type="dcterms:W3CDTF">2020-09-25T12:20:00Z</dcterms:created>
  <dcterms:modified xsi:type="dcterms:W3CDTF">2020-09-25T12:29:00Z</dcterms:modified>
</cp:coreProperties>
</file>