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3111" w14:textId="30812746" w:rsidR="00AE23B8" w:rsidRDefault="00FA6B50">
      <w:pPr>
        <w:pStyle w:val="LO-Normal"/>
        <w:spacing w:before="120" w:after="0" w:line="276" w:lineRule="auto"/>
        <w:rPr>
          <w:rFonts w:ascii="Noto Sans" w:hAnsi="Noto Sans" w:cs="Calibri Light"/>
          <w:b/>
          <w:bCs/>
          <w:sz w:val="22"/>
        </w:rPr>
      </w:pPr>
      <w:r>
        <w:rPr>
          <w:rFonts w:ascii="Noto Sans" w:hAnsi="Noto Sans" w:cs="Calibri Light"/>
          <w:b/>
          <w:bCs/>
          <w:sz w:val="22"/>
        </w:rPr>
        <w:t>Projecte de Decret pel qual s'estableix un Pla de Gestió per a la pesca professional a les aigües interiors de les badies de Pollença i d'Alcúdia, i es modifiquen el Decret 10/2019, de 15 de febrer, el Decret 41/2015, de 22 de maig, i el Decret 34/2014, d'1 d'agost</w:t>
      </w:r>
    </w:p>
    <w:p w14:paraId="48D9168B" w14:textId="77777777" w:rsidR="00AE23B8" w:rsidRDefault="00AE23B8">
      <w:pPr>
        <w:pStyle w:val="LO-Normal"/>
        <w:spacing w:before="120" w:after="0" w:line="276" w:lineRule="auto"/>
        <w:rPr>
          <w:rFonts w:ascii="Noto Sans" w:hAnsi="Noto Sans" w:cs="Calibri Light"/>
          <w:b/>
          <w:bCs/>
          <w:sz w:val="22"/>
        </w:rPr>
      </w:pPr>
    </w:p>
    <w:p w14:paraId="4B42A345" w14:textId="77777777" w:rsidR="00AE23B8" w:rsidRDefault="00FA6B50">
      <w:pPr>
        <w:pStyle w:val="LO-Normal"/>
        <w:spacing w:before="120" w:after="0" w:line="276" w:lineRule="auto"/>
        <w:rPr>
          <w:rFonts w:ascii="Noto Sans" w:hAnsi="Noto Sans" w:cs="Calibri Light"/>
          <w:b/>
          <w:bCs/>
          <w:sz w:val="22"/>
        </w:rPr>
      </w:pPr>
      <w:r>
        <w:rPr>
          <w:rFonts w:ascii="Noto Sans" w:hAnsi="Noto Sans" w:cs="Calibri Light"/>
          <w:b/>
          <w:bCs/>
          <w:sz w:val="22"/>
        </w:rPr>
        <w:t>PREÀMBUL</w:t>
      </w:r>
    </w:p>
    <w:p w14:paraId="567E6090" w14:textId="77777777" w:rsidR="00AE23B8" w:rsidRDefault="00AE23B8">
      <w:pPr>
        <w:pStyle w:val="LO-Normal"/>
        <w:spacing w:before="120" w:after="0" w:line="276" w:lineRule="auto"/>
        <w:rPr>
          <w:rFonts w:ascii="Noto Sans" w:hAnsi="Noto Sans" w:cs="Calibri Light"/>
          <w:b/>
          <w:bCs/>
          <w:sz w:val="22"/>
        </w:rPr>
      </w:pPr>
    </w:p>
    <w:p w14:paraId="494B4DA0" w14:textId="77777777" w:rsidR="00AE23B8" w:rsidRDefault="00FA6B50">
      <w:pPr>
        <w:pStyle w:val="LO-Normal"/>
        <w:spacing w:before="120" w:after="0" w:line="276" w:lineRule="auto"/>
        <w:rPr>
          <w:rFonts w:ascii="Noto Sans" w:hAnsi="Noto Sans" w:cs="Calibri Light"/>
          <w:b/>
          <w:bCs/>
          <w:sz w:val="22"/>
        </w:rPr>
      </w:pPr>
      <w:r>
        <w:rPr>
          <w:rFonts w:ascii="Noto Sans" w:hAnsi="Noto Sans" w:cs="Calibri Light"/>
          <w:b/>
          <w:bCs/>
          <w:sz w:val="22"/>
        </w:rPr>
        <w:t>I</w:t>
      </w:r>
    </w:p>
    <w:p w14:paraId="68EDE0BE" w14:textId="77777777" w:rsidR="00AE23B8" w:rsidRDefault="00FA6B50">
      <w:pPr>
        <w:pStyle w:val="LO-Normal"/>
        <w:spacing w:before="120" w:after="0" w:line="276" w:lineRule="auto"/>
      </w:pPr>
      <w:r>
        <w:rPr>
          <w:rStyle w:val="Lletraperdefectedelpargraf"/>
          <w:rFonts w:ascii="Noto Sans" w:hAnsi="Noto Sans" w:cs="Calibri Light"/>
          <w:sz w:val="22"/>
        </w:rPr>
        <w:t>Les badies de Pollença i Alcúdia mantenen un model d'explotació pesquera marcadament estacional, amb una activitat intensa durant els mesos de febrer a agost i una activitat reduïda la resta de l'any, que ha permès mantenir els recursos pesquers de les badies.</w:t>
      </w:r>
      <w:r>
        <w:rPr>
          <w:rStyle w:val="Lletraperdefectedelpargraf"/>
          <w:rFonts w:ascii="Noto Sans" w:hAnsi="Noto Sans" w:cs="Calibri Light"/>
          <w:color w:val="000000"/>
          <w:sz w:val="22"/>
        </w:rPr>
        <w:t xml:space="preserve"> </w:t>
      </w:r>
      <w:r>
        <w:rPr>
          <w:rStyle w:val="Lletraperdefectedelpargraf"/>
          <w:rFonts w:ascii="Noto Sans" w:hAnsi="Noto Sans" w:cs="Calibri Light"/>
          <w:sz w:val="22"/>
        </w:rPr>
        <w:t>Aquest model no s'ajusta adequadament al marc normatiu actual, de manera que convé redactar una norma específica per a la pesca en els caladors compartits d’aquestes badies, la qual ha de tenir en compte, per una banda, els resultats del seguiment científic i, per l'altra, els aspectes socioeconòmics, com ara que les barques pesquin a la vista les unes de les altres, i l'opinió de les confraries de pescadors afectades.</w:t>
      </w:r>
    </w:p>
    <w:p w14:paraId="08D3CF44" w14:textId="77777777" w:rsidR="00AE23B8" w:rsidRDefault="00FA6B50">
      <w:pPr>
        <w:pStyle w:val="LO-Normal"/>
        <w:spacing w:before="120" w:after="0" w:line="276" w:lineRule="auto"/>
      </w:pPr>
      <w:r>
        <w:rPr>
          <w:rStyle w:val="Lletraperdefectedelpargraf"/>
          <w:rFonts w:ascii="Noto Sans" w:hAnsi="Noto Sans" w:cs="Calibri Light"/>
          <w:sz w:val="22"/>
        </w:rPr>
        <w:t>L’àmbit d’aplicació d’aquest pla de gestió coincideix territorialment amb diversos espais naturals protegits i</w:t>
      </w:r>
      <w:r>
        <w:rPr>
          <w:rStyle w:val="Lletraperdefectedelpargraf"/>
          <w:rFonts w:ascii="Noto Sans" w:hAnsi="Noto Sans" w:cs="Calibri Light"/>
          <w:color w:val="000000"/>
          <w:sz w:val="22"/>
        </w:rPr>
        <w:t>nclosos a la xarxa Natura 2000: el LIC ES5310005 Badies de Pollença i Alcúdia i el LIC i ZEPA ES0000227 Muntanyes d’Artà, ambdós de gestió autonòmica; així com la ZEPA ES0000520 Espai marí del nord de Mallorca de gestió estatal. Així</w:t>
      </w:r>
      <w:r>
        <w:rPr>
          <w:rStyle w:val="Lletraperdefectedelpargraf"/>
          <w:rFonts w:ascii="Noto Sans" w:hAnsi="Noto Sans" w:cs="Calibri Light"/>
          <w:sz w:val="22"/>
        </w:rPr>
        <w:t xml:space="preserve"> mateix, s’inclouen dins d’aquest àmbit la Reserva Marina del Llevant de Mallorca i el Parc Natural de la Península de Llevant. Totes aquestes figures de protecció disposen d’una normativa específica pròpia que ha de ser respectada i degudament integrada en el present pla de gestió pesquera, d’acord amb els principis de coherència normativa i protecció ambiental que regeixen el marc jurídic vigent. </w:t>
      </w:r>
    </w:p>
    <w:p w14:paraId="40C308F1" w14:textId="77777777" w:rsidR="00AE23B8" w:rsidRDefault="00FA6B50">
      <w:pPr>
        <w:pStyle w:val="LO-Normal"/>
        <w:spacing w:before="120" w:after="0" w:line="276" w:lineRule="auto"/>
      </w:pPr>
      <w:r>
        <w:rPr>
          <w:rFonts w:ascii="Noto Sans" w:hAnsi="Noto Sans" w:cs="Calibri Light"/>
          <w:sz w:val="22"/>
        </w:rPr>
        <w:t xml:space="preserve">En aquest sentit, els espais de la xarxa Natura 2000 disposen de plans de gestió específics aprovats mitjançant la normativa corresponent, destacant el Decret 31/2007, de 30 de març, pel qual s’aprova el Pla de Gestió del LIC Badies de Pollença i Alcúdia (ES5310005), i el Decret 30/2007, també de 30 de març, pel qual s’aprova el Pla de Gestió del LIC Muntanyes d’Artà (ES0000227). En ambdós plans s’estableixen disposicions específiques relatives a l’activitat pesquera i la recollida de mostres, a la protecció d'espècies, i a la vigilància, com a instruments clau per garantir la conservació dels valors ecològics i el compliment de les mesures de protecció establertes. </w:t>
      </w:r>
    </w:p>
    <w:p w14:paraId="153AE9F5" w14:textId="77777777" w:rsidR="00AE23B8" w:rsidRDefault="00FA6B50">
      <w:pPr>
        <w:pStyle w:val="LO-Normal"/>
        <w:spacing w:before="120" w:after="0" w:line="276" w:lineRule="auto"/>
        <w:rPr>
          <w:rFonts w:ascii="Noto Sans" w:hAnsi="Noto Sans" w:cs="Calibri Light"/>
          <w:color w:val="000000"/>
          <w:sz w:val="22"/>
        </w:rPr>
      </w:pPr>
      <w:r>
        <w:rPr>
          <w:rFonts w:ascii="Noto Sans" w:hAnsi="Noto Sans" w:cs="Calibri Light"/>
          <w:color w:val="000000"/>
          <w:sz w:val="22"/>
        </w:rPr>
        <w:lastRenderedPageBreak/>
        <w:t xml:space="preserve">La zona de pesca protegida establerta al LIC ESZZ16002 Canal de Menorca, de competència estatal, no té afectació sobre el present Pla de Gestió pesquer, ja que el seu àmbit d’aplicació es troba limitat a les aigües interiors. </w:t>
      </w:r>
    </w:p>
    <w:p w14:paraId="102E1EC5" w14:textId="77777777" w:rsidR="00AE23B8" w:rsidRDefault="00FA6B50">
      <w:pPr>
        <w:pStyle w:val="LO-Normal"/>
        <w:spacing w:before="120" w:after="0" w:line="276" w:lineRule="auto"/>
        <w:rPr>
          <w:rFonts w:ascii="Noto Sans" w:hAnsi="Noto Sans" w:cs="Calibri Light"/>
          <w:sz w:val="22"/>
        </w:rPr>
      </w:pPr>
      <w:r>
        <w:rPr>
          <w:rFonts w:ascii="Noto Sans" w:hAnsi="Noto Sans" w:cs="Calibri Light"/>
          <w:sz w:val="22"/>
        </w:rPr>
        <w:t xml:space="preserve">Així mateix, el Decret 91/2023, de 15 de desembre, pel qual es regula la pesca marítima i el marisqueig a les zones que integren la xarxa ecològica europea Natura 2000 declarades per la Comunitat Autònoma de les Illes Balears, inclou els dos espais de gestió autonòmica esmentats anteriorment i estableix el règim aplicable a la pesca i al marisqueig professional i recreatiu. </w:t>
      </w:r>
    </w:p>
    <w:p w14:paraId="545F18F9" w14:textId="77777777" w:rsidR="00AE23B8" w:rsidRDefault="00FA6B50">
      <w:pPr>
        <w:pStyle w:val="LO-Normal"/>
        <w:spacing w:before="120" w:after="0" w:line="276" w:lineRule="auto"/>
        <w:rPr>
          <w:rFonts w:ascii="Noto Sans" w:hAnsi="Noto Sans" w:cs="Calibri Light"/>
          <w:sz w:val="22"/>
        </w:rPr>
      </w:pPr>
      <w:r>
        <w:rPr>
          <w:rFonts w:ascii="Noto Sans" w:hAnsi="Noto Sans" w:cs="Calibri Light"/>
          <w:sz w:val="22"/>
        </w:rPr>
        <w:t xml:space="preserve">Cal destacar que una petita part de l’àmbit marí inclòs en aquest pla de gestió coincideix territorialment amb el Parc Natural de la Península de Llevant, espai natural protegit declarat mitjançant el Decret 127/2001, de 9 de novembre. La gestió d’aquest espai es regeix pel Pla d'Ordenació dels Recursos Naturals de Llevant (PORN), aprovat pel Decret 8/2023, de 20 de febrer, les disposicions del qual també han sigut degudament observades i incorporades en el present pla, amb l’objectiu de garantir la compatibilitat entre l’activitat pesquera i la conservació dels valors naturals d’aquests entorns protegits. </w:t>
      </w:r>
    </w:p>
    <w:p w14:paraId="5F4DE524" w14:textId="77777777" w:rsidR="00AE23B8" w:rsidRDefault="00FA6B50">
      <w:pPr>
        <w:pStyle w:val="LO-Normal"/>
        <w:spacing w:before="120" w:after="0" w:line="276" w:lineRule="auto"/>
      </w:pPr>
      <w:r>
        <w:rPr>
          <w:rStyle w:val="Lletraperdefectedelpargraf"/>
          <w:rFonts w:ascii="Noto Sans" w:hAnsi="Noto Sans" w:cs="Calibri Light"/>
          <w:sz w:val="22"/>
        </w:rPr>
        <w:t>S’ha de tenir en compte que, segons l'article 8.2 del Decret 8/2023, de 20 de febrer, el PORN de Llevant també té la consideració d'instrument de gestió dels tres territoris de la Xarxa Natura 20</w:t>
      </w:r>
      <w:r>
        <w:rPr>
          <w:rStyle w:val="Lletraperdefectedelpargraf"/>
          <w:rFonts w:ascii="Noto Sans" w:hAnsi="Noto Sans" w:cs="Calibri Light"/>
          <w:color w:val="000000"/>
          <w:sz w:val="22"/>
        </w:rPr>
        <w:t>00</w:t>
      </w:r>
      <w:r>
        <w:rPr>
          <w:rStyle w:val="Lletraperdefectedelpargraf"/>
          <w:rFonts w:ascii="Noto Sans" w:hAnsi="Noto Sans" w:cs="Calibri Light"/>
          <w:sz w:val="22"/>
        </w:rPr>
        <w:t xml:space="preserve">, inclosos en aquest Pla de Gestió per a la Pesca </w:t>
      </w:r>
      <w:r>
        <w:rPr>
          <w:rStyle w:val="Lletraperdefectedelpargraf"/>
          <w:rFonts w:ascii="Noto Sans" w:hAnsi="Noto Sans" w:cs="Calibri Light"/>
          <w:color w:val="000000"/>
          <w:sz w:val="22"/>
        </w:rPr>
        <w:t>(LIC i ZEPA Muntanyes d'Artà ES0000227, LIC Badies de Pollença i Alcúdia ES5310005, i ZEPA estatal Espai marí del nord de Mallorca ES0000520), sense perjudici de la necessitat de disposar, si escau, d'un pla de gestió específic o d'adoptar altres mesures de conservació apropiades.</w:t>
      </w:r>
    </w:p>
    <w:p w14:paraId="4A5C8A5E" w14:textId="77777777" w:rsidR="00AE23B8" w:rsidRDefault="00FA6B50">
      <w:pPr>
        <w:pStyle w:val="LO-Normal"/>
        <w:spacing w:before="120" w:after="0" w:line="276" w:lineRule="auto"/>
        <w:rPr>
          <w:rFonts w:ascii="Noto Sans" w:hAnsi="Noto Sans" w:cs="Calibri Light"/>
          <w:color w:val="000000"/>
          <w:sz w:val="22"/>
        </w:rPr>
      </w:pPr>
      <w:r>
        <w:rPr>
          <w:rFonts w:ascii="Noto Sans" w:hAnsi="Noto Sans" w:cs="Calibri Light"/>
          <w:color w:val="000000"/>
          <w:sz w:val="22"/>
        </w:rPr>
        <w:t>Finalment, l’àmbit d’aquest Pla de Gestió de pesca inclou també una gran part de la Reserva Marina del Llevant de Mallorca, per la qual cosa s’han de tenir en compte tant la seva regulació pesquera com les normes específiques aplicables dins la zona de reserva integral, gran part de la qual queda integrada dins els límits d’aquest Pla de Gestió.</w:t>
      </w:r>
    </w:p>
    <w:p w14:paraId="5B350E64"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El present Projecte de Decret, pel qual s’estableix un Pla de gestió per a la pesca professional a les aigües interiors de les badies de Pollença i d’Alcúdia, ha estat sotmès a consideració i compta amb l’acord de la Comissió de Seguiment de la Reserva Marina del Llevant de Mallorca, segons l’acordat en la reunió celebrada el 27 de maig de 2025. </w:t>
      </w:r>
    </w:p>
    <w:p w14:paraId="1D75EECB" w14:textId="77777777" w:rsidR="00AE23B8" w:rsidRDefault="00FA6B50">
      <w:pPr>
        <w:pStyle w:val="LO-Normal"/>
        <w:spacing w:before="120" w:after="0" w:line="276" w:lineRule="auto"/>
        <w:rPr>
          <w:rFonts w:ascii="Noto Sans" w:hAnsi="Noto Sans" w:cs="Calibri Light"/>
          <w:color w:val="000000"/>
          <w:sz w:val="22"/>
        </w:rPr>
      </w:pPr>
      <w:r>
        <w:rPr>
          <w:rFonts w:ascii="Noto Sans" w:hAnsi="Noto Sans" w:cs="Calibri Light"/>
          <w:color w:val="000000"/>
          <w:sz w:val="22"/>
        </w:rPr>
        <w:t xml:space="preserve">Així mateix, i per avançar en la millora del seguiment i control de l’activitat pesquera professional a les aigües de les Illes Balears, aquest decret introdueix una modificació a l’article 2 del Decret 10/2019, de 15 de febrer, per tal d’incloure l’obligació que les embarcacions d’arrossegament s’incorporin al Sistema de Localització i Seguiment d’Embarcacions Pesqueres de les Illes Balears (SLSEPIB) i estiguin equipades amb la denominada “caixa verda”. Aquesta mesura, que ja s’aplica a les embarcacions d’arts menors i d'encerclament, permetrà disposar d’una visió integral de l’activitat de la totalitat de la flota pesquera professional, contribuint així a una millor gestió dels recursos pesquers i a la transparència en la informació disponible sobre l’esforç pesquer real a les nostres aigües. </w:t>
      </w:r>
    </w:p>
    <w:p w14:paraId="50569AC4"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Per altre banda, i amb la finalitat d'evitar duplicitats normatives i en coherència amb les mesures de gestió que s'estan tramitant, aquest decret modifica també el Decret 41/2015, de 22 de maig, pel qual es regulen les activitats d’extracció de flora o fauna marina i les activitats </w:t>
      </w:r>
      <w:r>
        <w:rPr>
          <w:rStyle w:val="Lletraperdefectedelpargraf"/>
          <w:rFonts w:ascii="Noto Sans" w:hAnsi="Noto Sans" w:cs="Calibri Light"/>
          <w:color w:val="000000"/>
          <w:sz w:val="22"/>
        </w:rPr>
        <w:lastRenderedPageBreak/>
        <w:t>subaquàtiques a les reserves marines de les aigües interiors del litoral de les Illes Balears. En concret, es preveu l’eliminació de la mussola (</w:t>
      </w:r>
      <w:r>
        <w:rPr>
          <w:rStyle w:val="mfasi1"/>
          <w:rFonts w:ascii="Noto Sans" w:hAnsi="Noto Sans" w:cs="Calibri Light"/>
          <w:color w:val="000000"/>
          <w:sz w:val="22"/>
        </w:rPr>
        <w:t>Mustelus mustelus</w:t>
      </w:r>
      <w:r>
        <w:rPr>
          <w:rStyle w:val="Lletraperdefectedelpargraf"/>
          <w:rFonts w:ascii="Noto Sans" w:hAnsi="Noto Sans" w:cs="Calibri Light"/>
          <w:color w:val="000000"/>
          <w:sz w:val="22"/>
        </w:rPr>
        <w:t>) de l’annex I d’espècies protegides dins les reserves marines, atès l’establiment d’una talla mínima de captura per a aquesta espècie mitjançant l’Ordre 17/2025, de 26 de juny, per la qual s’estableix una talla mínima per a les mussoles (</w:t>
      </w:r>
      <w:r>
        <w:rPr>
          <w:rStyle w:val="Lletraperdefectedelpargraf"/>
          <w:rFonts w:ascii="Noto Sans" w:hAnsi="Noto Sans" w:cs="Calibri Light"/>
          <w:i/>
          <w:iCs/>
          <w:color w:val="000000"/>
          <w:sz w:val="22"/>
        </w:rPr>
        <w:t xml:space="preserve">Mustelus </w:t>
      </w:r>
      <w:r>
        <w:rPr>
          <w:rStyle w:val="Lletraperdefectedelpargraf"/>
          <w:rFonts w:ascii="Noto Sans" w:hAnsi="Noto Sans" w:cs="Calibri Light"/>
          <w:color w:val="000000"/>
          <w:sz w:val="22"/>
        </w:rPr>
        <w:t>spp.) i s’incrementa la talla mínima per a la pesca recreativa del verderol (</w:t>
      </w:r>
      <w:r>
        <w:rPr>
          <w:rStyle w:val="Lletraperdefectedelpargraf"/>
          <w:rFonts w:ascii="Noto Sans" w:hAnsi="Noto Sans" w:cs="Calibri Light"/>
          <w:i/>
          <w:iCs/>
          <w:color w:val="000000"/>
          <w:sz w:val="22"/>
        </w:rPr>
        <w:t>Seriola dumerili</w:t>
      </w:r>
      <w:r>
        <w:rPr>
          <w:rStyle w:val="Lletraperdefectedelpargraf"/>
          <w:rFonts w:ascii="Noto Sans" w:hAnsi="Noto Sans" w:cs="Calibri Light"/>
          <w:color w:val="000000"/>
          <w:sz w:val="22"/>
        </w:rPr>
        <w:t>) i el cap-roig (</w:t>
      </w:r>
      <w:r>
        <w:rPr>
          <w:rStyle w:val="Lletraperdefectedelpargraf"/>
          <w:rFonts w:ascii="Noto Sans" w:hAnsi="Noto Sans" w:cs="Calibri Light"/>
          <w:i/>
          <w:iCs/>
          <w:color w:val="000000"/>
          <w:sz w:val="22"/>
        </w:rPr>
        <w:t>Scorpaena scrofa</w:t>
      </w:r>
      <w:r>
        <w:rPr>
          <w:rStyle w:val="Lletraperdefectedelpargraf"/>
          <w:rFonts w:ascii="Noto Sans" w:hAnsi="Noto Sans" w:cs="Calibri Light"/>
          <w:color w:val="000000"/>
          <w:sz w:val="22"/>
        </w:rPr>
        <w:t xml:space="preserve">) al territori i les aigües interiors de les Illes Balears. Aquesta mesura, recomanada pel Grup d’Experts en Elasmobranquis de la Conselleria d’Agricultura, Pesca i Medi Natural, té com a objectiu garantir la reproducció de la mussola i assegurar-ne la conservació mitjançant l’establiment d’una talla mínima propera a la de la primera maduresa, fixada en 110 cm de longitud total a les Illes Balears. </w:t>
      </w:r>
    </w:p>
    <w:p w14:paraId="257C33D0" w14:textId="77777777" w:rsidR="00AE23B8" w:rsidRDefault="00FA6B50">
      <w:pPr>
        <w:pStyle w:val="LO-Normal"/>
        <w:spacing w:before="120" w:after="0" w:line="276" w:lineRule="auto"/>
      </w:pPr>
      <w:r>
        <w:rPr>
          <w:rStyle w:val="Lletraperdefectedelpargraf"/>
          <w:rFonts w:ascii="Noto Sans" w:hAnsi="Noto Sans" w:cs="Calibri Light"/>
          <w:color w:val="000000"/>
          <w:sz w:val="22"/>
        </w:rPr>
        <w:t>Finalment, a</w:t>
      </w:r>
      <w:r>
        <w:rPr>
          <w:rStyle w:val="mfasifort"/>
          <w:rFonts w:ascii="Noto Sans" w:eastAsia="NSimSun" w:hAnsi="Noto Sans"/>
          <w:b w:val="0"/>
          <w:bCs w:val="0"/>
          <w:color w:val="000000"/>
          <w:sz w:val="22"/>
        </w:rPr>
        <w:t>mb l’objectiu de reduir tràmits innecessaris i millorar l’eficiència administrativa, es proposa modificar l’article 5 del Decret 34/2014, d’1 d’agost, perquè les llicències per a la pesca submarina tenguin una vigència de tres anys en lloc d’un, una vella reivindicació dels practicants de la pesca submarina. Aquesta modificació ajudarà a reduir la càrrega administrativa tant per a l’administració com per a la ciutadania, sense comprometre els mecanismes de control o seguretat. Per tot això, es considera oportú reformar l’article 5 per establir una validesa de tres anys, mantenint els requisits actuals com l’edat mínima, el certificat mèdic i l’assegurança en vigor.</w:t>
      </w:r>
    </w:p>
    <w:p w14:paraId="28DC678A" w14:textId="77777777" w:rsidR="00AE23B8" w:rsidRDefault="00AE23B8">
      <w:pPr>
        <w:pStyle w:val="LO-Normal"/>
        <w:spacing w:before="120" w:after="0" w:line="276" w:lineRule="auto"/>
        <w:rPr>
          <w:rFonts w:ascii="Noto Sans" w:hAnsi="Noto Sans" w:cs="Calibri Light"/>
          <w:color w:val="000000"/>
          <w:sz w:val="22"/>
        </w:rPr>
      </w:pPr>
    </w:p>
    <w:p w14:paraId="2A7CDCB8" w14:textId="77777777" w:rsidR="00AE23B8" w:rsidRDefault="00FA6B50">
      <w:pPr>
        <w:pStyle w:val="LO-Normal"/>
        <w:spacing w:before="120" w:after="0" w:line="276" w:lineRule="auto"/>
      </w:pPr>
      <w:r>
        <w:rPr>
          <w:rStyle w:val="Lletraperdefectedelpargraf"/>
          <w:rFonts w:ascii="Noto Sans" w:hAnsi="Noto Sans" w:cs="Calibri Light"/>
          <w:b/>
          <w:bCs/>
          <w:sz w:val="22"/>
        </w:rPr>
        <w:t xml:space="preserve">II </w:t>
      </w:r>
    </w:p>
    <w:p w14:paraId="132C528B" w14:textId="77777777" w:rsidR="00AE23B8" w:rsidRDefault="00FA6B50">
      <w:pPr>
        <w:pStyle w:val="LO-Normal"/>
        <w:spacing w:before="120" w:after="0" w:line="276" w:lineRule="auto"/>
      </w:pPr>
      <w:r>
        <w:rPr>
          <w:rStyle w:val="Lletraperdefectedelpargraf"/>
          <w:rFonts w:ascii="Noto Sans" w:hAnsi="Noto Sans" w:cs="Calibri Light"/>
          <w:sz w:val="22"/>
        </w:rPr>
        <w:t xml:space="preserve">L'objectiu primordial del Pla de Gestió és garantir el manteniment de l'activitat, del nombre d'embarcacions, de la producció i dels llocs de treball de la flota pesquera professional, però compaginant-lo amb una </w:t>
      </w:r>
      <w:r>
        <w:rPr>
          <w:rStyle w:val="Lletraperdefectedelpargraf"/>
          <w:rFonts w:ascii="Noto Sans" w:hAnsi="Noto Sans" w:cs="Calibri Light"/>
          <w:color w:val="000000"/>
          <w:sz w:val="22"/>
        </w:rPr>
        <w:t>reducció</w:t>
      </w:r>
      <w:r>
        <w:rPr>
          <w:rStyle w:val="Lletraperdefectedelpargraf"/>
          <w:rFonts w:ascii="Noto Sans" w:hAnsi="Noto Sans" w:cs="Calibri Light"/>
          <w:sz w:val="22"/>
        </w:rPr>
        <w:t xml:space="preserve"> de l'esforç pesquer autoritzat. En definitiva es tracta de garantir la sostenibilitat ambiental, econòmica i social de la pesca professional en totes les seves modalitats permeses, inclosa l’activitat d’arrossegament regulada. Aquesta activitat haurà de respectar en tot moment els criteris de sostenibilitat ambiental i la coherència amb la resta d’instruments de planificació pesquera i conservació marina. </w:t>
      </w:r>
    </w:p>
    <w:p w14:paraId="26674DDA" w14:textId="77777777" w:rsidR="00AE23B8" w:rsidRDefault="00FA6B50">
      <w:pPr>
        <w:pStyle w:val="LO-Normal"/>
        <w:spacing w:before="120" w:after="0" w:line="276" w:lineRule="auto"/>
      </w:pPr>
      <w:r>
        <w:rPr>
          <w:rStyle w:val="Lletraperdefectedelpargraf"/>
          <w:rFonts w:ascii="Noto Sans" w:hAnsi="Noto Sans" w:cs="Calibri Light"/>
          <w:sz w:val="22"/>
        </w:rPr>
        <w:t>En concret, i pel que fa a les mesures destinades a limitar l'esforç pesquer, es tracta de reduir el nombre de dies que es pot pescar, concentrant aquesta reducció de dies en les èpoques que, de manera tradicional, hi ha menys activitat. El control i registre de l'activitat es basarà en l'aplicació del Decret 10/2019, de 15 de febrer, pel qual es regula el Sistema de Localització i Seguiment d'Embarcacions Pesqueres de les Illes Balears (SLSEPIB), conjuntament amb la informació proporcionada per les notes de venda de les captures.</w:t>
      </w:r>
    </w:p>
    <w:p w14:paraId="6422763D" w14:textId="77777777" w:rsidR="00AE23B8" w:rsidRDefault="00FA6B50">
      <w:pPr>
        <w:pStyle w:val="LO-Normal"/>
        <w:spacing w:before="120" w:after="0" w:line="276" w:lineRule="auto"/>
      </w:pPr>
      <w:r>
        <w:rPr>
          <w:rStyle w:val="Lletraperdefectedelpargraf"/>
          <w:rFonts w:ascii="Noto Sans" w:hAnsi="Noto Sans" w:cs="Calibri Light"/>
          <w:sz w:val="22"/>
        </w:rPr>
        <w:t xml:space="preserve">S’incorporen com a annexos els llistats dels punts tradicionals de calada dels arts de parada i dels arts de tirada utilitzats en la modalitat de gerretera dins l’àmbit d’aplicació d’aquest Pla, així com el cens d’embarcacions autoritzades a exercir l’activitat pesquera en aquest àmbit. </w:t>
      </w:r>
    </w:p>
    <w:p w14:paraId="191EFE65" w14:textId="77777777" w:rsidR="00AE23B8" w:rsidRDefault="00FA6B50">
      <w:pPr>
        <w:pStyle w:val="LO-Normal"/>
        <w:spacing w:before="120" w:after="0" w:line="276" w:lineRule="auto"/>
      </w:pPr>
      <w:r>
        <w:rPr>
          <w:rStyle w:val="Lletraperdefectedelpargraf"/>
          <w:rFonts w:ascii="Noto Sans" w:hAnsi="Noto Sans" w:cs="Calibri Light"/>
          <w:sz w:val="22"/>
        </w:rPr>
        <w:t xml:space="preserve">Així mateix, per millorar la governança es crea la comissió de seguiment del Pla de Gestió per a la pesca professional a les aigües interiors de les Badies de Pollença i d'Alcúdia, òrgan de cogestió en què el sector participarà en la presa de decisions, amb representants de les administracions afectades, del sector pesquer, de les institucions científiques i de les entitats </w:t>
      </w:r>
      <w:r>
        <w:rPr>
          <w:rStyle w:val="Lletraperdefectedelpargraf"/>
          <w:rFonts w:ascii="Noto Sans" w:hAnsi="Noto Sans" w:cs="Calibri Light"/>
          <w:sz w:val="22"/>
        </w:rPr>
        <w:lastRenderedPageBreak/>
        <w:t>conservacionistes, al qual es dota de capacitat de gestionar l'esforç i les captures en el transcurs de la temporada, i per donar suport a les mesures de regulació de l'oferta que puguin interessar al sector.</w:t>
      </w:r>
    </w:p>
    <w:p w14:paraId="5512224F" w14:textId="77777777" w:rsidR="00AE23B8" w:rsidRDefault="00FA6B50">
      <w:pPr>
        <w:pStyle w:val="LO-Normal"/>
        <w:spacing w:before="120" w:after="0" w:line="276" w:lineRule="auto"/>
      </w:pPr>
      <w:r>
        <w:rPr>
          <w:rStyle w:val="Lletraperdefectedelpargraf"/>
          <w:rFonts w:ascii="Noto Sans" w:hAnsi="Noto Sans" w:cs="Calibri Light"/>
          <w:sz w:val="22"/>
        </w:rPr>
        <w:t>Per altra banda, i per tal de garantir una gestió racional dels recursos pesquers, s'estableix un seguiment administratiu i científic continuat de la pesca professional</w:t>
      </w:r>
      <w:r>
        <w:rPr>
          <w:rStyle w:val="Lletraperdefectedelpargraf"/>
          <w:rFonts w:ascii="Noto Sans" w:hAnsi="Noto Sans" w:cs="Calibri Light"/>
          <w:color w:val="FF0000"/>
          <w:sz w:val="22"/>
        </w:rPr>
        <w:t xml:space="preserve"> </w:t>
      </w:r>
      <w:r>
        <w:rPr>
          <w:rStyle w:val="Lletraperdefectedelpargraf"/>
          <w:rFonts w:ascii="Noto Sans" w:hAnsi="Noto Sans" w:cs="Calibri Light"/>
          <w:sz w:val="22"/>
        </w:rPr>
        <w:t>i s'especifica amb precisió com s'ha de dur a terme aquest seguiment.</w:t>
      </w:r>
    </w:p>
    <w:p w14:paraId="33BB24B0" w14:textId="77777777" w:rsidR="00AE23B8" w:rsidRDefault="00FA6B50">
      <w:pPr>
        <w:pStyle w:val="LO-Normal"/>
        <w:spacing w:before="120" w:after="0" w:line="276" w:lineRule="auto"/>
      </w:pPr>
      <w:r>
        <w:rPr>
          <w:rStyle w:val="Lletraperdefectedelpargraf"/>
          <w:rFonts w:ascii="Noto Sans" w:hAnsi="Noto Sans" w:cs="Calibri Light"/>
          <w:sz w:val="22"/>
        </w:rPr>
        <w:t>Així mateix, s'ha considerat adient preveure una habilitació per a la modificació d'alguns dels annexos mitjançant una resolució, atès que la majoria d'aquests són de punts geogràfics i, pel que fa a l'habilitació de modificació del pla de control i seguiment, és necessària per adaptar les mesures contingudes en aquest a la darrera informació científica disponible.</w:t>
      </w:r>
    </w:p>
    <w:p w14:paraId="2D7B54AC" w14:textId="77777777" w:rsidR="00AE23B8" w:rsidRDefault="00AE23B8">
      <w:pPr>
        <w:pStyle w:val="LO-Normal"/>
        <w:spacing w:before="120" w:after="0" w:line="276" w:lineRule="auto"/>
        <w:rPr>
          <w:rFonts w:ascii="Noto Sans" w:hAnsi="Noto Sans" w:cs="Calibri Light"/>
          <w:color w:val="000000"/>
          <w:sz w:val="22"/>
        </w:rPr>
      </w:pPr>
    </w:p>
    <w:p w14:paraId="6F6C1110" w14:textId="77777777" w:rsidR="00AE23B8" w:rsidRDefault="00FA6B50">
      <w:pPr>
        <w:pStyle w:val="LO-Normal"/>
        <w:spacing w:before="120" w:after="0" w:line="276" w:lineRule="auto"/>
      </w:pPr>
      <w:r>
        <w:rPr>
          <w:rStyle w:val="Lletraperdefectedelpargraf"/>
          <w:rFonts w:ascii="Noto Sans" w:hAnsi="Noto Sans" w:cs="Calibri Light"/>
          <w:b/>
          <w:bCs/>
          <w:sz w:val="22"/>
        </w:rPr>
        <w:t>III</w:t>
      </w:r>
    </w:p>
    <w:p w14:paraId="1FD79710" w14:textId="77777777" w:rsidR="00AE23B8" w:rsidRDefault="00FA6B50">
      <w:pPr>
        <w:pStyle w:val="LO-Normal"/>
        <w:spacing w:before="120" w:after="0" w:line="276" w:lineRule="auto"/>
      </w:pPr>
      <w:r>
        <w:rPr>
          <w:rStyle w:val="Lletraperdefectedelpargraf"/>
          <w:rFonts w:ascii="Noto Sans" w:hAnsi="Noto Sans"/>
          <w:sz w:val="22"/>
        </w:rPr>
        <w:t xml:space="preserve">L’experiència acumulada en l’aplicació i el seguiment de plans de gestió pesquera a la nostra Comunitat Autònoma, i en particular els resultats obtinguts amb el </w:t>
      </w:r>
      <w:r>
        <w:rPr>
          <w:rStyle w:val="mfasifort"/>
          <w:rFonts w:ascii="Noto Sans" w:hAnsi="Noto Sans"/>
          <w:b w:val="0"/>
          <w:bCs w:val="0"/>
          <w:sz w:val="22"/>
        </w:rPr>
        <w:t>Decret 15/2022, de 16 de maig</w:t>
      </w:r>
      <w:r>
        <w:rPr>
          <w:rStyle w:val="Lletraperdefectedelpargraf"/>
          <w:rFonts w:ascii="Noto Sans" w:hAnsi="Noto Sans"/>
          <w:b/>
          <w:bCs/>
          <w:sz w:val="22"/>
        </w:rPr>
        <w:t>,</w:t>
      </w:r>
      <w:r>
        <w:rPr>
          <w:rStyle w:val="Lletraperdefectedelpargraf"/>
          <w:rFonts w:ascii="Noto Sans" w:hAnsi="Noto Sans"/>
          <w:sz w:val="22"/>
        </w:rPr>
        <w:t xml:space="preserve"> pel qual s’estableix un pla de gestió per a la pesca professional artesanal a les aigües interiors de les illes Pitiüses, posa de manifest l’eficàcia d’aquest tipus d’instruments normatius a l’hora d’ordenar l’activitat pesquera, reduir l’esforç extractiu i garantir-ne la sostenibilitat, tant des del punt de vista ambiental com socioeconòmic.</w:t>
      </w:r>
    </w:p>
    <w:p w14:paraId="2CCB0B38" w14:textId="77777777" w:rsidR="00AE23B8" w:rsidRDefault="00FA6B50">
      <w:pPr>
        <w:pStyle w:val="LO-Normal"/>
        <w:spacing w:before="120" w:after="0" w:line="276" w:lineRule="auto"/>
      </w:pPr>
      <w:r>
        <w:rPr>
          <w:rStyle w:val="Lletraperdefectedelpargraf"/>
          <w:rFonts w:ascii="Noto Sans" w:hAnsi="Noto Sans"/>
          <w:sz w:val="22"/>
        </w:rPr>
        <w:t>Aquest model de cogestió, basat en la participació activa del sector pesquer, de les administracions i dels centres científics, ha demostrat la seva capacitat per adaptar-se a les realitats canviants dels recursos marins, i per fomentar una governança col·laborativa més eficient i arrelada al territori. Així, s’ha constatat que l’aplicació d’aquests plans permet una gestió més àgil i propera, alhora que incrementa el grau de compliment normatiu i d’acceptació de les mesures adoptades.</w:t>
      </w:r>
    </w:p>
    <w:p w14:paraId="047A24FC" w14:textId="77777777" w:rsidR="00AE23B8" w:rsidRDefault="00FA6B50">
      <w:pPr>
        <w:pStyle w:val="LO-Normal"/>
        <w:spacing w:before="120" w:after="0" w:line="276" w:lineRule="auto"/>
      </w:pPr>
      <w:r>
        <w:rPr>
          <w:rStyle w:val="Lletraperdefectedelpargraf"/>
          <w:rFonts w:ascii="Noto Sans" w:hAnsi="Noto Sans"/>
          <w:sz w:val="22"/>
        </w:rPr>
        <w:t xml:space="preserve">En aquest context, el present </w:t>
      </w:r>
      <w:r>
        <w:rPr>
          <w:rStyle w:val="mfasifort"/>
          <w:rFonts w:ascii="Noto Sans" w:hAnsi="Noto Sans"/>
          <w:b w:val="0"/>
          <w:bCs w:val="0"/>
          <w:sz w:val="22"/>
        </w:rPr>
        <w:t>Pla de Gestió per a la pesca professional a les aigües interiors de les badies de Pollença i d’Alcúdia</w:t>
      </w:r>
      <w:r>
        <w:rPr>
          <w:rStyle w:val="Lletraperdefectedelpargraf"/>
          <w:rFonts w:ascii="Noto Sans" w:hAnsi="Noto Sans"/>
          <w:sz w:val="22"/>
        </w:rPr>
        <w:t xml:space="preserve"> es fonamenta també en aquests principis, i integra la participació de les tres confraries de pescadors que operen de manera habitual en aquesta zona: </w:t>
      </w:r>
      <w:r>
        <w:rPr>
          <w:rStyle w:val="mfasifort"/>
          <w:rFonts w:ascii="Noto Sans" w:hAnsi="Noto Sans"/>
          <w:b w:val="0"/>
          <w:bCs w:val="0"/>
          <w:sz w:val="22"/>
        </w:rPr>
        <w:t>la Confraria de Pescadors d’Alcúdia, la Confraria de Pescadors de Pollença i la Confraria de Pescadors de Cala Rajada</w:t>
      </w:r>
      <w:r>
        <w:rPr>
          <w:rStyle w:val="Lletraperdefectedelpargraf"/>
          <w:rFonts w:ascii="Noto Sans" w:hAnsi="Noto Sans"/>
          <w:b/>
          <w:bCs/>
          <w:sz w:val="22"/>
        </w:rPr>
        <w:t>.</w:t>
      </w:r>
    </w:p>
    <w:p w14:paraId="5CE98F84" w14:textId="77777777" w:rsidR="00AE23B8" w:rsidRDefault="00FA6B50">
      <w:pPr>
        <w:pStyle w:val="LO-Normal"/>
        <w:spacing w:before="120" w:after="0" w:line="276" w:lineRule="auto"/>
      </w:pPr>
      <w:r>
        <w:rPr>
          <w:rStyle w:val="Lletraperdefectedelpargraf"/>
          <w:rFonts w:ascii="Noto Sans" w:hAnsi="Noto Sans"/>
          <w:sz w:val="22"/>
        </w:rPr>
        <w:t>Aquestes confraries representen la totalitat de la flota d’arts menors que exerceix activitat pesquera en aquestes badies, i disposen d’un coneixement profund i detallat dels caladors tradicionals, de la dinàmica dels recursos, així com dels valors culturals i socioeconòmics associats a la pesca artesanal en aquest àmbit geogràfic. La seva implicació activa en el disseny, desenvolupament i seguiment del Pla resulta, per tant, imprescindible per garantir-ne l’efectivitat i la legitimitat.</w:t>
      </w:r>
    </w:p>
    <w:p w14:paraId="0733AF19" w14:textId="77777777" w:rsidR="00AE23B8" w:rsidRDefault="00FA6B50">
      <w:pPr>
        <w:pStyle w:val="LO-Normal"/>
        <w:spacing w:before="120" w:after="0" w:line="276" w:lineRule="auto"/>
      </w:pPr>
      <w:r>
        <w:rPr>
          <w:rStyle w:val="Lletraperdefectedelpargraf"/>
          <w:rFonts w:ascii="Noto Sans" w:hAnsi="Noto Sans"/>
          <w:sz w:val="22"/>
        </w:rPr>
        <w:t>A més, cal destacar que la presència de tres confraries en aquest Pla de Gestió reforça la necessitat de disposar d’un instrument normatiu específic que asseguri la coordinació entre les diferents entitats, eviti solapaments d’esforç en els caladors compartits i permeti una ordenació equitativa i coherent de l’activitat pesquera.</w:t>
      </w:r>
    </w:p>
    <w:p w14:paraId="64D0F406" w14:textId="77777777" w:rsidR="00AE23B8" w:rsidRDefault="00FA6B50">
      <w:pPr>
        <w:pStyle w:val="LO-Normal"/>
        <w:spacing w:before="120" w:after="0" w:line="276" w:lineRule="auto"/>
      </w:pPr>
      <w:r>
        <w:rPr>
          <w:rStyle w:val="Lletraperdefectedelpargraf"/>
          <w:rFonts w:ascii="Noto Sans" w:hAnsi="Noto Sans"/>
          <w:sz w:val="22"/>
        </w:rPr>
        <w:lastRenderedPageBreak/>
        <w:t>La configuració d’aquest pla com a mecanisme de cogestió territorialitzat i participatiu, alineat amb la normativa sectorial vigent i amb els criteris de conservació derivats de les figures de protecció ambiental presents a la zona, representa un avanç en la construcció d’un model de pesca més adaptatiu, responsable i resilient.</w:t>
      </w:r>
    </w:p>
    <w:p w14:paraId="3F2E6EE2" w14:textId="77777777" w:rsidR="00AE23B8" w:rsidRDefault="00AE23B8">
      <w:pPr>
        <w:pStyle w:val="LO-Normal"/>
        <w:spacing w:before="120" w:after="0" w:line="276" w:lineRule="auto"/>
        <w:rPr>
          <w:rFonts w:ascii="Noto Sans" w:hAnsi="Noto Sans" w:cs="Calibri Light"/>
          <w:color w:val="000000"/>
          <w:sz w:val="22"/>
        </w:rPr>
      </w:pPr>
    </w:p>
    <w:p w14:paraId="7360B2BC" w14:textId="77777777" w:rsidR="00AE23B8" w:rsidRDefault="00FA6B50">
      <w:pPr>
        <w:pStyle w:val="LO-Normal"/>
        <w:spacing w:before="120" w:after="0" w:line="276" w:lineRule="auto"/>
      </w:pPr>
      <w:r>
        <w:rPr>
          <w:rStyle w:val="Lletraperdefectedelpargraf"/>
          <w:rFonts w:ascii="Noto Sans" w:hAnsi="Noto Sans" w:cs="Calibri Light"/>
          <w:b/>
          <w:bCs/>
          <w:sz w:val="22"/>
        </w:rPr>
        <w:t>IV</w:t>
      </w:r>
    </w:p>
    <w:p w14:paraId="5FB5BFF2" w14:textId="77777777" w:rsidR="00AE23B8" w:rsidRDefault="00FA6B50">
      <w:pPr>
        <w:pStyle w:val="LO-Normal"/>
        <w:spacing w:before="120" w:after="0" w:line="276" w:lineRule="auto"/>
      </w:pPr>
      <w:r>
        <w:rPr>
          <w:rStyle w:val="Lletraperdefectedelpargraf"/>
          <w:rFonts w:ascii="Noto Sans" w:hAnsi="Noto Sans" w:cs="Calibri Light"/>
          <w:sz w:val="22"/>
        </w:rPr>
        <w:t xml:space="preserve">Pel que fa a l’àmbit competencial, </w:t>
      </w:r>
      <w:r>
        <w:rPr>
          <w:rStyle w:val="mfasifort"/>
          <w:rFonts w:ascii="Noto Sans" w:hAnsi="Noto Sans" w:cs="Calibri Light"/>
          <w:b w:val="0"/>
          <w:bCs w:val="0"/>
          <w:sz w:val="22"/>
        </w:rPr>
        <w:t>l’article 30.22 de l’Estatut d’Autonomia de les Illes Balears</w:t>
      </w:r>
      <w:r>
        <w:rPr>
          <w:rStyle w:val="Lletraperdefectedelpargraf"/>
          <w:rFonts w:ascii="Noto Sans" w:hAnsi="Noto Sans" w:cs="Calibri Light"/>
          <w:sz w:val="22"/>
        </w:rPr>
        <w:t xml:space="preserve"> atorga a la Comunitat Autònoma la </w:t>
      </w:r>
      <w:r>
        <w:rPr>
          <w:rStyle w:val="mfasifort"/>
          <w:rFonts w:ascii="Noto Sans" w:hAnsi="Noto Sans" w:cs="Calibri Light"/>
          <w:b w:val="0"/>
          <w:bCs w:val="0"/>
          <w:sz w:val="22"/>
        </w:rPr>
        <w:t>competència exclusiva en matèria de pesca i activitats recreatives en aigües interiors</w:t>
      </w:r>
      <w:r>
        <w:rPr>
          <w:rStyle w:val="Lletraperdefectedelpargraf"/>
          <w:rFonts w:ascii="Noto Sans" w:hAnsi="Noto Sans" w:cs="Calibri Light"/>
          <w:b/>
          <w:bCs/>
          <w:sz w:val="22"/>
        </w:rPr>
        <w:t>,</w:t>
      </w:r>
      <w:r>
        <w:rPr>
          <w:rStyle w:val="Lletraperdefectedelpargraf"/>
          <w:rFonts w:ascii="Noto Sans" w:hAnsi="Noto Sans" w:cs="Calibri Light"/>
          <w:sz w:val="22"/>
        </w:rPr>
        <w:t xml:space="preserve"> la qual comprèn la regulació, ordenació, planificació, conservació i explotació dels recursos pesquers en aquest àmbit marí, així com la gestió directa de les activitats extractives que s’hi desenvolupen.</w:t>
      </w:r>
    </w:p>
    <w:p w14:paraId="5A91853F" w14:textId="77777777" w:rsidR="00AE23B8" w:rsidRDefault="00FA6B50">
      <w:pPr>
        <w:pStyle w:val="LO-Normal"/>
        <w:spacing w:before="120" w:after="0" w:line="276" w:lineRule="auto"/>
      </w:pPr>
      <w:r>
        <w:rPr>
          <w:rStyle w:val="Lletraperdefectedelpargraf"/>
          <w:rFonts w:ascii="Noto Sans" w:hAnsi="Noto Sans"/>
          <w:sz w:val="22"/>
        </w:rPr>
        <w:t xml:space="preserve">En l’exercici d’aquestes competències, es va aprovar la </w:t>
      </w:r>
      <w:r>
        <w:rPr>
          <w:rStyle w:val="mfasifort"/>
          <w:rFonts w:ascii="Noto Sans" w:hAnsi="Noto Sans"/>
          <w:b w:val="0"/>
          <w:bCs w:val="0"/>
          <w:sz w:val="22"/>
        </w:rPr>
        <w:t>Llei 6/2013, de 7 de novembre, de pesca marítima, marisqueig i aqüicultura a les Illes Balears</w:t>
      </w:r>
      <w:r>
        <w:rPr>
          <w:rStyle w:val="Lletraperdefectedelpargraf"/>
          <w:rFonts w:ascii="Noto Sans" w:hAnsi="Noto Sans"/>
          <w:b/>
          <w:bCs/>
          <w:sz w:val="22"/>
        </w:rPr>
        <w:t>,</w:t>
      </w:r>
      <w:r>
        <w:rPr>
          <w:rStyle w:val="Lletraperdefectedelpargraf"/>
          <w:rFonts w:ascii="Noto Sans" w:hAnsi="Noto Sans"/>
          <w:sz w:val="22"/>
        </w:rPr>
        <w:t xml:space="preserve"> que constitueix el marc jurídic bàsic de referència en l’àmbit autonòmic. Aquesta norma estableix els principis generals que han de regir la gestió de la pesca marítima i defineix els instruments administratius que han de permetre una explotació racional, sostenible i participativa dels recursos pesquers.</w:t>
      </w:r>
    </w:p>
    <w:p w14:paraId="1BB1B607" w14:textId="77777777" w:rsidR="00AE23B8" w:rsidRDefault="00FA6B50">
      <w:pPr>
        <w:pStyle w:val="LO-Normal"/>
        <w:spacing w:before="120" w:after="0" w:line="276" w:lineRule="auto"/>
      </w:pPr>
      <w:r>
        <w:rPr>
          <w:rStyle w:val="Lletraperdefectedelpargraf"/>
          <w:rFonts w:ascii="Noto Sans" w:hAnsi="Noto Sans"/>
          <w:sz w:val="22"/>
        </w:rPr>
        <w:t xml:space="preserve">En concret, </w:t>
      </w:r>
      <w:r>
        <w:rPr>
          <w:rStyle w:val="mfasifort"/>
          <w:rFonts w:ascii="Noto Sans" w:hAnsi="Noto Sans"/>
          <w:b w:val="0"/>
          <w:bCs w:val="0"/>
          <w:sz w:val="22"/>
        </w:rPr>
        <w:t>l’article 6.2.a</w:t>
      </w:r>
      <w:r>
        <w:rPr>
          <w:rStyle w:val="Lletraperdefectedelpargraf"/>
          <w:rFonts w:ascii="Noto Sans" w:hAnsi="Noto Sans"/>
          <w:sz w:val="22"/>
        </w:rPr>
        <w:t xml:space="preserve"> disposa que:</w:t>
      </w:r>
    </w:p>
    <w:p w14:paraId="0BA0F2DA" w14:textId="77777777" w:rsidR="00AE23B8" w:rsidRDefault="00FA6B50">
      <w:pPr>
        <w:pStyle w:val="Citacions"/>
      </w:pPr>
      <w:r>
        <w:rPr>
          <w:rStyle w:val="mfasi1"/>
          <w:rFonts w:ascii="Noto Sans" w:hAnsi="Noto Sans"/>
          <w:sz w:val="22"/>
        </w:rPr>
        <w:t>“2. A l’efecte de planificació i ordenació pesquera, es poden establir, entre d’altres, els següents instruments específics:</w:t>
      </w:r>
    </w:p>
    <w:p w14:paraId="38915389" w14:textId="77777777" w:rsidR="00AE23B8" w:rsidRDefault="00FA6B50">
      <w:pPr>
        <w:pStyle w:val="Citacions"/>
      </w:pPr>
      <w:r>
        <w:rPr>
          <w:rStyle w:val="mfasi1"/>
          <w:rFonts w:ascii="Noto Sans" w:hAnsi="Noto Sans"/>
          <w:sz w:val="22"/>
        </w:rPr>
        <w:t>a) Plans de gestió de la pesca, que poden preveure limitacions temporals, espacials, tècniques o de qualsevol altra mena relatives a l’exercici de l’activitat pesquera en una zona determinada, per una modalitat o sobre determinades espècies."</w:t>
      </w:r>
    </w:p>
    <w:p w14:paraId="3A3E8D68" w14:textId="77777777" w:rsidR="00AE23B8" w:rsidRDefault="00FA6B50">
      <w:pPr>
        <w:pStyle w:val="Textindependent"/>
        <w:rPr>
          <w:rFonts w:ascii="Noto Sans" w:hAnsi="Noto Sans"/>
          <w:sz w:val="22"/>
        </w:rPr>
      </w:pPr>
      <w:r>
        <w:rPr>
          <w:rFonts w:ascii="Noto Sans" w:hAnsi="Noto Sans"/>
          <w:sz w:val="22"/>
        </w:rPr>
        <w:t>Aquesta figura jurídica permet regular de manera específica l’activitat pesquera en àmbits geogràfics concrets o sobre determinades modalitats de pesca, amb l’objectiu de garantir la sostenibilitat biològica dels recursos, la viabilitat econòmica del sector i la protecció del medi ambient marí.</w:t>
      </w:r>
    </w:p>
    <w:p w14:paraId="0CC39212" w14:textId="77777777" w:rsidR="00AE23B8" w:rsidRDefault="00FA6B50">
      <w:pPr>
        <w:pStyle w:val="Textindependent"/>
      </w:pPr>
      <w:r>
        <w:rPr>
          <w:rStyle w:val="Lletraperdefectedelpargraf"/>
          <w:rFonts w:ascii="Noto Sans" w:hAnsi="Noto Sans"/>
          <w:sz w:val="22"/>
        </w:rPr>
        <w:t xml:space="preserve">D’acord amb aquestes previsions, el </w:t>
      </w:r>
      <w:r>
        <w:rPr>
          <w:rStyle w:val="mfasifort"/>
          <w:rFonts w:ascii="Noto Sans" w:hAnsi="Noto Sans"/>
          <w:b w:val="0"/>
          <w:bCs w:val="0"/>
          <w:sz w:val="22"/>
        </w:rPr>
        <w:t>present Pla de Gestió per a la pesca professional a les aigües interiors de les badies de Pollença i d’Alcúdia</w:t>
      </w:r>
      <w:r>
        <w:rPr>
          <w:rStyle w:val="Lletraperdefectedelpargraf"/>
          <w:rFonts w:ascii="Noto Sans" w:hAnsi="Noto Sans"/>
          <w:sz w:val="22"/>
        </w:rPr>
        <w:t xml:space="preserve"> es configura com un instrument específic de gestió, emparat per la normativa autonòmica vigent, elaborat tenint en compte la informació científica disponible, la participació del sector i el règim jurídic aplicable als espais protegits integrats en el seu àmbit d’aplicació.</w:t>
      </w:r>
    </w:p>
    <w:p w14:paraId="45C7745C" w14:textId="77777777" w:rsidR="00AE23B8" w:rsidRDefault="00FA6B50">
      <w:pPr>
        <w:pStyle w:val="Textindependent"/>
      </w:pPr>
      <w:r>
        <w:rPr>
          <w:rStyle w:val="Lletraperdefectedelpargraf"/>
          <w:rFonts w:ascii="Noto Sans" w:hAnsi="Noto Sans"/>
          <w:sz w:val="22"/>
        </w:rPr>
        <w:t xml:space="preserve">Aquest Decret compleix els </w:t>
      </w:r>
      <w:r>
        <w:rPr>
          <w:rStyle w:val="mfasifort"/>
          <w:rFonts w:ascii="Noto Sans" w:hAnsi="Noto Sans"/>
          <w:b w:val="0"/>
          <w:bCs w:val="0"/>
          <w:sz w:val="22"/>
        </w:rPr>
        <w:t>principis de bona regulació</w:t>
      </w:r>
      <w:r>
        <w:rPr>
          <w:rStyle w:val="Lletraperdefectedelpargraf"/>
          <w:rFonts w:ascii="Noto Sans" w:hAnsi="Noto Sans"/>
          <w:sz w:val="22"/>
        </w:rPr>
        <w:t xml:space="preserve"> exigits per l’</w:t>
      </w:r>
      <w:r>
        <w:rPr>
          <w:rStyle w:val="mfasifort"/>
          <w:rFonts w:ascii="Noto Sans" w:hAnsi="Noto Sans"/>
          <w:b w:val="0"/>
          <w:bCs w:val="0"/>
          <w:sz w:val="22"/>
        </w:rPr>
        <w:t>article 49 de la Llei 1/2019, de 31 de gener, del Govern de les Illes Balears</w:t>
      </w:r>
      <w:r>
        <w:rPr>
          <w:rStyle w:val="Lletraperdefectedelpargraf"/>
          <w:rFonts w:ascii="Noto Sans" w:hAnsi="Noto Sans"/>
          <w:sz w:val="22"/>
        </w:rPr>
        <w:t>, i per l’</w:t>
      </w:r>
      <w:r>
        <w:rPr>
          <w:rStyle w:val="mfasifort"/>
          <w:rFonts w:ascii="Noto Sans" w:hAnsi="Noto Sans"/>
          <w:b w:val="0"/>
          <w:bCs w:val="0"/>
          <w:sz w:val="22"/>
        </w:rPr>
        <w:t>article 129 de la Llei 39/2015, d’1 d’octubre</w:t>
      </w:r>
      <w:r>
        <w:rPr>
          <w:rStyle w:val="Lletraperdefectedelpargraf"/>
          <w:rFonts w:ascii="Noto Sans" w:hAnsi="Noto Sans"/>
          <w:sz w:val="22"/>
        </w:rPr>
        <w:t>, del procediment administratiu comú de les administracions públiques. En aquest sentit, queden suficientment justificats els següents principis:</w:t>
      </w:r>
    </w:p>
    <w:p w14:paraId="0FC7D3A1" w14:textId="77777777" w:rsidR="00AE23B8" w:rsidRDefault="00FA6B50">
      <w:pPr>
        <w:pStyle w:val="Textindependent"/>
        <w:numPr>
          <w:ilvl w:val="0"/>
          <w:numId w:val="1"/>
        </w:numPr>
        <w:tabs>
          <w:tab w:val="left" w:pos="-709"/>
        </w:tabs>
      </w:pPr>
      <w:r>
        <w:rPr>
          <w:rStyle w:val="mfasifort"/>
          <w:rFonts w:ascii="Noto Sans" w:hAnsi="Noto Sans"/>
          <w:b w:val="0"/>
          <w:bCs w:val="0"/>
          <w:sz w:val="22"/>
        </w:rPr>
        <w:t>Necessitat i eficàcia</w:t>
      </w:r>
      <w:r>
        <w:rPr>
          <w:rStyle w:val="Lletraperdefectedelpargraf"/>
          <w:rFonts w:ascii="Noto Sans" w:hAnsi="Noto Sans"/>
          <w:b/>
          <w:bCs/>
          <w:sz w:val="22"/>
        </w:rPr>
        <w:t>,</w:t>
      </w:r>
      <w:r>
        <w:rPr>
          <w:rStyle w:val="Lletraperdefectedelpargraf"/>
          <w:rFonts w:ascii="Noto Sans" w:hAnsi="Noto Sans"/>
          <w:sz w:val="22"/>
        </w:rPr>
        <w:t xml:space="preserve"> ja que aquesta norma constitueix l’instrument jurídic més idoni per assolir els objectius que es persegueixen, essent el principal la </w:t>
      </w:r>
      <w:r>
        <w:rPr>
          <w:rStyle w:val="mfasifort"/>
          <w:rFonts w:ascii="Noto Sans" w:hAnsi="Noto Sans"/>
          <w:b w:val="0"/>
          <w:bCs w:val="0"/>
          <w:sz w:val="22"/>
        </w:rPr>
        <w:t xml:space="preserve">conservació i l’aprofitament sostenible dels recursos pesquers en les aigües interiors de les badies </w:t>
      </w:r>
      <w:r>
        <w:rPr>
          <w:rStyle w:val="mfasifort"/>
          <w:rFonts w:ascii="Noto Sans" w:hAnsi="Noto Sans"/>
          <w:b w:val="0"/>
          <w:bCs w:val="0"/>
          <w:sz w:val="22"/>
        </w:rPr>
        <w:lastRenderedPageBreak/>
        <w:t>de Pollença i d’Alcúdia</w:t>
      </w:r>
      <w:r>
        <w:rPr>
          <w:rStyle w:val="Lletraperdefectedelpargraf"/>
          <w:rFonts w:ascii="Noto Sans" w:hAnsi="Noto Sans"/>
          <w:b/>
          <w:bCs/>
          <w:sz w:val="22"/>
        </w:rPr>
        <w:t>,</w:t>
      </w:r>
      <w:r>
        <w:rPr>
          <w:rStyle w:val="Lletraperdefectedelpargraf"/>
          <w:rFonts w:ascii="Noto Sans" w:hAnsi="Noto Sans"/>
          <w:sz w:val="22"/>
        </w:rPr>
        <w:t xml:space="preserve"> mitjançant una ordenació adaptada a les seves característiques biològiques i socioeconòmiques.</w:t>
      </w:r>
    </w:p>
    <w:p w14:paraId="000E71AD" w14:textId="77777777" w:rsidR="00AE23B8" w:rsidRDefault="00FA6B50">
      <w:pPr>
        <w:pStyle w:val="Textindependent"/>
        <w:numPr>
          <w:ilvl w:val="0"/>
          <w:numId w:val="1"/>
        </w:numPr>
        <w:tabs>
          <w:tab w:val="left" w:pos="-709"/>
        </w:tabs>
      </w:pPr>
      <w:r>
        <w:rPr>
          <w:rStyle w:val="mfasifort"/>
          <w:rFonts w:ascii="Noto Sans" w:hAnsi="Noto Sans"/>
          <w:b w:val="0"/>
          <w:bCs w:val="0"/>
          <w:sz w:val="22"/>
        </w:rPr>
        <w:t>Proporcionalitat</w:t>
      </w:r>
      <w:r>
        <w:rPr>
          <w:rStyle w:val="Lletraperdefectedelpargraf"/>
          <w:rFonts w:ascii="Noto Sans" w:hAnsi="Noto Sans"/>
          <w:b/>
          <w:bCs/>
          <w:sz w:val="22"/>
        </w:rPr>
        <w:t>,</w:t>
      </w:r>
      <w:r>
        <w:rPr>
          <w:rStyle w:val="Lletraperdefectedelpargraf"/>
          <w:rFonts w:ascii="Noto Sans" w:hAnsi="Noto Sans"/>
          <w:sz w:val="22"/>
        </w:rPr>
        <w:t xml:space="preserve"> atès que el </w:t>
      </w:r>
      <w:r>
        <w:rPr>
          <w:rStyle w:val="mfasifort"/>
          <w:rFonts w:ascii="Noto Sans" w:hAnsi="Noto Sans"/>
          <w:b w:val="0"/>
          <w:bCs w:val="0"/>
          <w:sz w:val="22"/>
        </w:rPr>
        <w:t>Pla de Gestió per a la Pesca Professional a les Aigües Interiors de les Badies de Pollença i Alcúdia</w:t>
      </w:r>
      <w:r>
        <w:rPr>
          <w:rStyle w:val="Lletraperdefectedelpargraf"/>
          <w:rFonts w:ascii="Noto Sans" w:hAnsi="Noto Sans"/>
          <w:sz w:val="22"/>
        </w:rPr>
        <w:t xml:space="preserve"> es configura com un </w:t>
      </w:r>
      <w:r>
        <w:rPr>
          <w:rStyle w:val="mfasifort"/>
          <w:rFonts w:ascii="Noto Sans" w:hAnsi="Noto Sans"/>
          <w:b w:val="0"/>
          <w:bCs w:val="0"/>
          <w:sz w:val="22"/>
        </w:rPr>
        <w:t>desplegament reglamentari del títol II de la Llei 6/2013, de 7 de novembre</w:t>
      </w:r>
      <w:r>
        <w:rPr>
          <w:rStyle w:val="Lletraperdefectedelpargraf"/>
          <w:rFonts w:ascii="Noto Sans" w:hAnsi="Noto Sans"/>
          <w:b/>
          <w:bCs/>
          <w:sz w:val="22"/>
        </w:rPr>
        <w:t>,</w:t>
      </w:r>
      <w:r>
        <w:rPr>
          <w:rStyle w:val="Lletraperdefectedelpargraf"/>
          <w:rFonts w:ascii="Noto Sans" w:hAnsi="Noto Sans"/>
          <w:sz w:val="22"/>
        </w:rPr>
        <w:t xml:space="preserve"> de pesca marítima, marisqueig i aqüicultura a les Illes Balears, relatiu a la </w:t>
      </w:r>
      <w:r>
        <w:rPr>
          <w:rStyle w:val="mfasifort"/>
          <w:rFonts w:ascii="Noto Sans" w:hAnsi="Noto Sans"/>
          <w:b w:val="0"/>
          <w:bCs w:val="0"/>
          <w:sz w:val="22"/>
        </w:rPr>
        <w:t>conservació i gestió dels recursos marins vius</w:t>
      </w:r>
      <w:r>
        <w:rPr>
          <w:rStyle w:val="Lletraperdefectedelpargraf"/>
          <w:rFonts w:ascii="Noto Sans" w:hAnsi="Noto Sans"/>
          <w:b/>
          <w:bCs/>
          <w:sz w:val="22"/>
        </w:rPr>
        <w:t>,</w:t>
      </w:r>
      <w:r>
        <w:rPr>
          <w:rStyle w:val="Lletraperdefectedelpargraf"/>
          <w:rFonts w:ascii="Noto Sans" w:hAnsi="Noto Sans"/>
          <w:sz w:val="22"/>
        </w:rPr>
        <w:t xml:space="preserve"> i conté únicament la regulació imprescindible per donar resposta a les necessitats detectades, sense imposar obligacions innecessàries.</w:t>
      </w:r>
    </w:p>
    <w:p w14:paraId="452BB770" w14:textId="77777777" w:rsidR="00AE23B8" w:rsidRDefault="00FA6B50">
      <w:pPr>
        <w:pStyle w:val="Textindependent"/>
        <w:numPr>
          <w:ilvl w:val="0"/>
          <w:numId w:val="1"/>
        </w:numPr>
        <w:tabs>
          <w:tab w:val="left" w:pos="-709"/>
        </w:tabs>
      </w:pPr>
      <w:r>
        <w:rPr>
          <w:rStyle w:val="mfasifort"/>
          <w:rFonts w:ascii="Noto Sans" w:hAnsi="Noto Sans"/>
          <w:b w:val="0"/>
          <w:bCs w:val="0"/>
          <w:sz w:val="22"/>
        </w:rPr>
        <w:t>Seguretat jurídica</w:t>
      </w:r>
      <w:r>
        <w:rPr>
          <w:rStyle w:val="Lletraperdefectedelpargraf"/>
          <w:rFonts w:ascii="Noto Sans" w:hAnsi="Noto Sans"/>
          <w:sz w:val="22"/>
        </w:rPr>
        <w:t xml:space="preserve">, perquè es tracta d’una norma que </w:t>
      </w:r>
      <w:r>
        <w:rPr>
          <w:rStyle w:val="mfasifort"/>
          <w:rFonts w:ascii="Noto Sans" w:hAnsi="Noto Sans"/>
          <w:b w:val="0"/>
          <w:bCs w:val="0"/>
          <w:sz w:val="22"/>
        </w:rPr>
        <w:t>s’integra de manera estable i coherent dins el marc normatiu autonòmic</w:t>
      </w:r>
      <w:r>
        <w:rPr>
          <w:rStyle w:val="Lletraperdefectedelpargraf"/>
          <w:rFonts w:ascii="Noto Sans" w:hAnsi="Noto Sans"/>
          <w:b/>
          <w:bCs/>
          <w:sz w:val="22"/>
        </w:rPr>
        <w:t>,</w:t>
      </w:r>
      <w:r>
        <w:rPr>
          <w:rStyle w:val="Lletraperdefectedelpargraf"/>
          <w:rFonts w:ascii="Noto Sans" w:hAnsi="Noto Sans"/>
          <w:sz w:val="22"/>
        </w:rPr>
        <w:t xml:space="preserve"> amb ple respecte a l’ordenament jurídic de la Unió Europea, especialment en allò relatiu a la política pesquera comuna i la conservació de la biodiversitat marina, i garanteix una adequada incardinació amb la resta de normes sectorials aplicables.</w:t>
      </w:r>
    </w:p>
    <w:p w14:paraId="3929295E" w14:textId="77777777" w:rsidR="00AE23B8" w:rsidRDefault="00FA6B50">
      <w:pPr>
        <w:pStyle w:val="Textindependent"/>
        <w:numPr>
          <w:ilvl w:val="0"/>
          <w:numId w:val="1"/>
        </w:numPr>
        <w:tabs>
          <w:tab w:val="left" w:pos="-709"/>
        </w:tabs>
      </w:pPr>
      <w:r>
        <w:rPr>
          <w:rStyle w:val="mfasifort"/>
          <w:rFonts w:ascii="Noto Sans" w:hAnsi="Noto Sans"/>
          <w:b w:val="0"/>
          <w:bCs w:val="0"/>
          <w:sz w:val="22"/>
        </w:rPr>
        <w:t>Transparència</w:t>
      </w:r>
      <w:r>
        <w:rPr>
          <w:rStyle w:val="Lletraperdefectedelpargraf"/>
          <w:rFonts w:ascii="Noto Sans" w:hAnsi="Noto Sans"/>
          <w:b/>
          <w:bCs/>
          <w:sz w:val="22"/>
        </w:rPr>
        <w:t>,</w:t>
      </w:r>
      <w:r>
        <w:rPr>
          <w:rStyle w:val="Lletraperdefectedelpargraf"/>
          <w:rFonts w:ascii="Noto Sans" w:hAnsi="Noto Sans"/>
          <w:sz w:val="22"/>
        </w:rPr>
        <w:t xml:space="preserve"> ja que </w:t>
      </w:r>
      <w:r>
        <w:rPr>
          <w:rStyle w:val="mfasifort"/>
          <w:rFonts w:ascii="Noto Sans" w:hAnsi="Noto Sans"/>
          <w:b w:val="0"/>
          <w:bCs w:val="0"/>
          <w:sz w:val="22"/>
        </w:rPr>
        <w:t>s’ha garantit la participació activa dels agents implicats</w:t>
      </w:r>
      <w:r>
        <w:rPr>
          <w:rStyle w:val="Lletraperdefectedelpargraf"/>
          <w:rFonts w:ascii="Noto Sans" w:hAnsi="Noto Sans"/>
          <w:b/>
          <w:bCs/>
          <w:sz w:val="22"/>
        </w:rPr>
        <w:t>,</w:t>
      </w:r>
      <w:r>
        <w:rPr>
          <w:rStyle w:val="Lletraperdefectedelpargraf"/>
          <w:rFonts w:ascii="Noto Sans" w:hAnsi="Noto Sans"/>
          <w:sz w:val="22"/>
        </w:rPr>
        <w:t xml:space="preserve"> incloses les confraries de pescadors, les entitats científiques i les organitzacions conservacionistes, tant en la fase de diagnosi com en el procés d’elaboració de la norma, així com mitjançant la seva consulta pública a través del Portal de Participació Ciutadana.</w:t>
      </w:r>
    </w:p>
    <w:p w14:paraId="7B24CEEA" w14:textId="77777777" w:rsidR="00AE23B8" w:rsidRDefault="00FA6B50">
      <w:pPr>
        <w:pStyle w:val="Textindependent"/>
        <w:numPr>
          <w:ilvl w:val="0"/>
          <w:numId w:val="1"/>
        </w:numPr>
        <w:tabs>
          <w:tab w:val="left" w:pos="-709"/>
        </w:tabs>
      </w:pPr>
      <w:r>
        <w:rPr>
          <w:rStyle w:val="mfasifort"/>
          <w:rFonts w:ascii="Noto Sans" w:hAnsi="Noto Sans" w:cs="Calibri Light"/>
          <w:b w:val="0"/>
          <w:bCs w:val="0"/>
          <w:color w:val="000000"/>
          <w:sz w:val="22"/>
        </w:rPr>
        <w:t>Eficiència</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atès que la iniciativa normativa </w:t>
      </w:r>
      <w:r>
        <w:rPr>
          <w:rStyle w:val="mfasifort"/>
          <w:rFonts w:ascii="Noto Sans" w:hAnsi="Noto Sans" w:cs="Calibri Light"/>
          <w:b w:val="0"/>
          <w:bCs w:val="0"/>
          <w:color w:val="000000"/>
          <w:sz w:val="22"/>
        </w:rPr>
        <w:t>no comporta càrregues administratives innecessàries</w:t>
      </w:r>
      <w:r>
        <w:rPr>
          <w:rStyle w:val="Lletraperdefectedelpargraf"/>
          <w:rFonts w:ascii="Noto Sans" w:hAnsi="Noto Sans" w:cs="Calibri Light"/>
          <w:color w:val="000000"/>
          <w:sz w:val="22"/>
        </w:rPr>
        <w:t xml:space="preserve"> i optimitza els recursos disponibles, tot establint un model de cogestió flexible i adaptatiu que fomenta la corresponsabilitat del sector i de l’administració en la conservació dels recursos marins.</w:t>
      </w:r>
    </w:p>
    <w:p w14:paraId="4E22EA0F" w14:textId="77777777" w:rsidR="00AE23B8" w:rsidRDefault="00FA6B50">
      <w:pPr>
        <w:pStyle w:val="Textindependent"/>
      </w:pPr>
      <w:r>
        <w:rPr>
          <w:rStyle w:val="Lletraperdefectedelpargraf"/>
          <w:rFonts w:ascii="Noto Sans" w:hAnsi="Noto Sans" w:cs="Calibri Light"/>
          <w:color w:val="000000"/>
          <w:sz w:val="22"/>
        </w:rPr>
        <w:t xml:space="preserve">Finalment, el Decret 12/2023, de 10 de juliol, de la presidenta de les Illes Balears, </w:t>
      </w:r>
      <w:r>
        <w:rPr>
          <w:rStyle w:val="Lletraperdefectedelpargraf"/>
          <w:rFonts w:ascii="Noto Sans" w:hAnsi="Noto Sans" w:cs="Calibri Light"/>
          <w:bCs/>
          <w:iCs/>
          <w:color w:val="000000"/>
          <w:sz w:val="22"/>
        </w:rPr>
        <w:t>modificat p</w:t>
      </w:r>
      <w:r>
        <w:rPr>
          <w:rStyle w:val="Lletraperdefectedelpargraf"/>
          <w:rFonts w:ascii="Noto Sans" w:hAnsi="Noto Sans" w:cs="Calibri Light"/>
          <w:color w:val="000000"/>
          <w:sz w:val="22"/>
        </w:rPr>
        <w:t>el Decret 16/2023, de 20 de juliol, de la presidenta de les Illes Balears,</w:t>
      </w:r>
      <w:r>
        <w:rPr>
          <w:rStyle w:val="Lletraperdefectedelpargraf"/>
          <w:rFonts w:ascii="Noto Sans" w:hAnsi="Noto Sans" w:cs="Calibri Light"/>
          <w:bCs/>
          <w:iCs/>
          <w:color w:val="000000"/>
          <w:sz w:val="22"/>
        </w:rPr>
        <w:t xml:space="preserve"> pel </w:t>
      </w:r>
      <w:r>
        <w:rPr>
          <w:rStyle w:val="Lletraperdefectedelpargraf"/>
          <w:rFonts w:ascii="Noto Sans" w:hAnsi="Noto Sans" w:cs="Calibri Light"/>
          <w:color w:val="000000"/>
          <w:sz w:val="22"/>
        </w:rPr>
        <w:t xml:space="preserve">Decret 17/2023, de 23 d’agost, de la presidenta de les Illes Balears </w:t>
      </w:r>
      <w:bookmarkStart w:id="0" w:name="_Hlk169695738"/>
      <w:r>
        <w:rPr>
          <w:rStyle w:val="Lletraperdefectedelpargraf"/>
          <w:rFonts w:ascii="Noto Sans" w:hAnsi="Noto Sans" w:cs="Calibri Light"/>
          <w:color w:val="000000"/>
          <w:sz w:val="22"/>
        </w:rPr>
        <w:t>i pel Decret 1/2024, de 4 de gener, de la presidenta de les Illes Balears</w:t>
      </w:r>
      <w:bookmarkEnd w:id="0"/>
      <w:r>
        <w:rPr>
          <w:rStyle w:val="Lletraperdefectedelpargraf"/>
          <w:rFonts w:ascii="Noto Sans" w:hAnsi="Noto Sans" w:cs="Calibri Light"/>
          <w:bCs/>
          <w:iCs/>
          <w:color w:val="000000"/>
          <w:sz w:val="22"/>
        </w:rPr>
        <w:t>, estableix les competències i l’estructura orgànica bàsica de les conselleries de l’Administració de la Comunitat Autònoma de les Illes Balears</w:t>
      </w:r>
      <w:r>
        <w:rPr>
          <w:rStyle w:val="Lletraperdefectedelpargraf"/>
          <w:rFonts w:ascii="Noto Sans" w:hAnsi="Noto Sans" w:cs="Calibri Light"/>
          <w:color w:val="000000"/>
          <w:sz w:val="22"/>
        </w:rPr>
        <w:t>, i a l’article 2.10 b disposa que la Conselleria d’Agricultura, Pesca i Medi Natural, a través de la Direcció General de Pesca és l’òrgan que exerceix, entre d’altres, la competència en matèria de recursos marins i de pesca marítima en aigües interiors de les Illes Balears.</w:t>
      </w:r>
    </w:p>
    <w:p w14:paraId="2C7A0F73" w14:textId="77777777" w:rsidR="00AE23B8" w:rsidRDefault="00FA6B50">
      <w:pPr>
        <w:pStyle w:val="Textindependent"/>
      </w:pPr>
      <w:r>
        <w:rPr>
          <w:rStyle w:val="Lletraperdefectedelpargraf"/>
          <w:rFonts w:ascii="Noto Sans" w:hAnsi="Noto Sans" w:cs="Calibri Light"/>
          <w:sz w:val="22"/>
        </w:rPr>
        <w:t xml:space="preserve">Durant el tràmit d’elaboració d’aquesta norma s’han consultat les entitats representatives dels sectors afectats, </w:t>
      </w:r>
      <w:r>
        <w:rPr>
          <w:rStyle w:val="Lletraperdefectedelpargraf"/>
          <w:rFonts w:ascii="Noto Sans" w:hAnsi="Noto Sans" w:cs="Calibri Light"/>
          <w:color w:val="000000"/>
          <w:sz w:val="22"/>
        </w:rPr>
        <w:t>la Comissió de Seguiment de la Reserva Marina del Llevant de Mallorca,</w:t>
      </w:r>
      <w:r>
        <w:rPr>
          <w:rStyle w:val="Lletraperdefectedelpargraf"/>
          <w:rFonts w:ascii="Noto Sans" w:hAnsi="Noto Sans" w:cs="Calibri Light"/>
          <w:sz w:val="22"/>
        </w:rPr>
        <w:t xml:space="preserve"> i s’ha complimentat el tràmit de comunicació a la Comissió Europea, previst a l’article 7 del Reglament (CE) núm. 1967/2006, del Consell, de 21 de desembre, relatiu a les mesures de gestió per l’explotació sostenible dels recursos pesquers a la mar Mediterrània, mitjançant la Secretaria General de Pesca del Ministeri d’Agricultura i Pesca i Alimentació. </w:t>
      </w:r>
    </w:p>
    <w:p w14:paraId="61AF8BFD" w14:textId="77777777" w:rsidR="00AE23B8" w:rsidRDefault="00FA6B50">
      <w:pPr>
        <w:pStyle w:val="Textindependent"/>
      </w:pPr>
      <w:r>
        <w:rPr>
          <w:rStyle w:val="Lletraperdefectedelpargraf"/>
          <w:rFonts w:ascii="Noto Sans" w:hAnsi="Noto Sans" w:cs="Calibri Light"/>
          <w:sz w:val="22"/>
        </w:rPr>
        <w:t>Per tot això, a proposta del conseller d’Agricultura, Pesca i Medi Natural, d’acord</w:t>
      </w:r>
      <w:r>
        <w:rPr>
          <w:rStyle w:val="Lletraperdefectedelpargraf"/>
          <w:rFonts w:ascii="Noto Sans" w:hAnsi="Noto Sans" w:cs="Calibri Light"/>
          <w:b/>
          <w:sz w:val="22"/>
        </w:rPr>
        <w:t xml:space="preserve"> </w:t>
      </w:r>
      <w:r>
        <w:rPr>
          <w:rStyle w:val="Lletraperdefectedelpargraf"/>
          <w:rFonts w:ascii="Noto Sans" w:hAnsi="Noto Sans" w:cs="Calibri Light"/>
          <w:sz w:val="22"/>
        </w:rPr>
        <w:t>amb el Consell Consultiu de les Illes Balears i havent-ho considerat el Consell de Govern en la sessió de dia   d      de 2025, dict el següent</w:t>
      </w:r>
    </w:p>
    <w:p w14:paraId="269A4141" w14:textId="77777777" w:rsidR="00AE23B8" w:rsidRDefault="00AE23B8">
      <w:pPr>
        <w:pStyle w:val="Textindependent"/>
        <w:rPr>
          <w:rStyle w:val="Lletraperdefectedelpargraf"/>
        </w:rPr>
      </w:pPr>
    </w:p>
    <w:p w14:paraId="06C61403" w14:textId="77777777" w:rsidR="00AE23B8" w:rsidRDefault="00FA6B50">
      <w:pPr>
        <w:pStyle w:val="LO-Normal"/>
        <w:spacing w:before="120" w:after="480" w:line="276" w:lineRule="auto"/>
        <w:rPr>
          <w:rFonts w:ascii="Noto Sans" w:hAnsi="Noto Sans" w:cs="Calibri Light"/>
          <w:b/>
          <w:bCs/>
          <w:sz w:val="22"/>
        </w:rPr>
      </w:pPr>
      <w:r>
        <w:rPr>
          <w:rFonts w:ascii="Noto Sans" w:hAnsi="Noto Sans" w:cs="Calibri Light"/>
          <w:b/>
          <w:bCs/>
          <w:sz w:val="22"/>
        </w:rPr>
        <w:lastRenderedPageBreak/>
        <w:t>DECRET</w:t>
      </w:r>
    </w:p>
    <w:p w14:paraId="77FA6FCF" w14:textId="77777777" w:rsidR="00AE23B8" w:rsidRDefault="00FA6B50">
      <w:pPr>
        <w:pStyle w:val="LO-Normal"/>
        <w:spacing w:before="120" w:after="0" w:line="276" w:lineRule="auto"/>
      </w:pPr>
      <w:r>
        <w:rPr>
          <w:rStyle w:val="Lletraperdefectedelpargraf"/>
          <w:rFonts w:ascii="Noto Sans" w:hAnsi="Noto Sans" w:cs="Calibri Light"/>
          <w:b/>
          <w:bCs/>
          <w:sz w:val="22"/>
        </w:rPr>
        <w:t xml:space="preserve">Article 1 </w:t>
      </w:r>
    </w:p>
    <w:p w14:paraId="5DA0454B" w14:textId="77777777" w:rsidR="00AE23B8" w:rsidRDefault="00FA6B50">
      <w:pPr>
        <w:pStyle w:val="LO-Normal"/>
        <w:spacing w:before="120" w:after="0" w:line="276" w:lineRule="auto"/>
      </w:pPr>
      <w:r>
        <w:rPr>
          <w:rStyle w:val="Lletraperdefectedelpargraf"/>
          <w:rFonts w:ascii="Noto Sans" w:hAnsi="Noto Sans" w:cs="Calibri Light"/>
          <w:b/>
          <w:bCs/>
          <w:sz w:val="22"/>
        </w:rPr>
        <w:t>Objecte i l'àmbit d'aplicació</w:t>
      </w:r>
    </w:p>
    <w:p w14:paraId="688F3A11" w14:textId="77777777" w:rsidR="00AE23B8" w:rsidRDefault="00FA6B50">
      <w:pPr>
        <w:pStyle w:val="Pargrafdellista"/>
        <w:numPr>
          <w:ilvl w:val="0"/>
          <w:numId w:val="2"/>
        </w:numPr>
        <w:tabs>
          <w:tab w:val="left" w:pos="0"/>
        </w:tabs>
        <w:spacing w:before="120" w:after="0" w:line="276" w:lineRule="auto"/>
        <w:ind w:left="284" w:hanging="284"/>
      </w:pPr>
      <w:r>
        <w:rPr>
          <w:rStyle w:val="Lletraperdefectedelpargraf"/>
          <w:rFonts w:ascii="Noto Sans" w:hAnsi="Noto Sans"/>
          <w:sz w:val="22"/>
        </w:rPr>
        <w:t xml:space="preserve">El present Decret té per objecte l’aprovació del </w:t>
      </w:r>
      <w:r>
        <w:rPr>
          <w:rStyle w:val="mfasifort"/>
          <w:rFonts w:ascii="Noto Sans" w:hAnsi="Noto Sans"/>
          <w:b w:val="0"/>
          <w:bCs w:val="0"/>
          <w:sz w:val="22"/>
        </w:rPr>
        <w:t>Pla de gestió per a la pesca professional a les aigües interiors de les badies de Pollença i d’Alcúdia</w:t>
      </w:r>
      <w:r>
        <w:rPr>
          <w:rStyle w:val="Lletraperdefectedelpargraf"/>
          <w:rFonts w:ascii="Noto Sans" w:hAnsi="Noto Sans"/>
          <w:sz w:val="22"/>
        </w:rPr>
        <w:t>, adaptat a les característiques específiques de la seva flota i a l’estacionalitat pròpia dels mercats als quals es destinen les captures.</w:t>
      </w:r>
    </w:p>
    <w:p w14:paraId="59B386A0" w14:textId="77777777" w:rsidR="00AE23B8" w:rsidRDefault="00FA6B50">
      <w:pPr>
        <w:pStyle w:val="Pargrafdellista"/>
        <w:numPr>
          <w:ilvl w:val="0"/>
          <w:numId w:val="2"/>
        </w:numPr>
        <w:tabs>
          <w:tab w:val="left" w:pos="0"/>
        </w:tabs>
        <w:spacing w:before="120" w:after="0" w:line="276" w:lineRule="auto"/>
        <w:ind w:left="284" w:hanging="284"/>
      </w:pPr>
      <w:r>
        <w:rPr>
          <w:rStyle w:val="Lletraperdefectedelpargraf"/>
          <w:rFonts w:ascii="Noto Sans" w:hAnsi="Noto Sans"/>
          <w:sz w:val="22"/>
        </w:rPr>
        <w:t xml:space="preserve">L’àmbit d’aplicació del Pla comprèn les </w:t>
      </w:r>
      <w:r>
        <w:rPr>
          <w:rStyle w:val="mfasifort"/>
          <w:rFonts w:ascii="Noto Sans" w:hAnsi="Noto Sans"/>
          <w:b w:val="0"/>
          <w:bCs w:val="0"/>
          <w:sz w:val="22"/>
        </w:rPr>
        <w:t>aigües interiors</w:t>
      </w:r>
      <w:r>
        <w:rPr>
          <w:rStyle w:val="Lletraperdefectedelpargraf"/>
          <w:rFonts w:ascii="Noto Sans" w:hAnsi="Noto Sans"/>
          <w:sz w:val="22"/>
        </w:rPr>
        <w:t xml:space="preserve"> de les badies de Pollença i d’Alcúdia, delimitades per la </w:t>
      </w:r>
      <w:r>
        <w:rPr>
          <w:rStyle w:val="mfasifort"/>
          <w:rFonts w:ascii="Noto Sans" w:hAnsi="Noto Sans"/>
          <w:b w:val="0"/>
          <w:bCs w:val="0"/>
          <w:sz w:val="22"/>
        </w:rPr>
        <w:t>línia de base recta establerta al Reial decret 2510/1977, de 5 d’agost</w:t>
      </w:r>
      <w:r>
        <w:rPr>
          <w:rStyle w:val="Lletraperdefectedelpargraf"/>
          <w:rFonts w:ascii="Noto Sans" w:hAnsi="Noto Sans"/>
          <w:b/>
          <w:bCs/>
          <w:sz w:val="22"/>
        </w:rPr>
        <w:t>,</w:t>
      </w:r>
      <w:r>
        <w:rPr>
          <w:rStyle w:val="Lletraperdefectedelpargraf"/>
          <w:rFonts w:ascii="Noto Sans" w:hAnsi="Noto Sans"/>
          <w:sz w:val="22"/>
        </w:rPr>
        <w:t xml:space="preserve"> sobre el traçat de línies de base rectes en desenvolupament de la </w:t>
      </w:r>
      <w:r>
        <w:rPr>
          <w:rStyle w:val="mfasifort"/>
          <w:rFonts w:ascii="Noto Sans" w:hAnsi="Noto Sans"/>
          <w:b w:val="0"/>
          <w:bCs w:val="0"/>
          <w:sz w:val="22"/>
        </w:rPr>
        <w:t>Llei 20/1967, de 8 d’abril</w:t>
      </w:r>
      <w:r>
        <w:rPr>
          <w:rStyle w:val="Lletraperdefectedelpargraf"/>
          <w:rFonts w:ascii="Noto Sans" w:hAnsi="Noto Sans"/>
          <w:b/>
          <w:bCs/>
          <w:sz w:val="22"/>
        </w:rPr>
        <w:t>,</w:t>
      </w:r>
      <w:r>
        <w:rPr>
          <w:rStyle w:val="Lletraperdefectedelpargraf"/>
          <w:rFonts w:ascii="Noto Sans" w:hAnsi="Noto Sans"/>
          <w:sz w:val="22"/>
        </w:rPr>
        <w:t xml:space="preserve"> relativa a l’extensió de les aigües jurisdiccionals espanyoles a 12 milles, a efectes de pesca. Concretament, la línia de base recta és la compresa entre el </w:t>
      </w:r>
      <w:r>
        <w:rPr>
          <w:rStyle w:val="mfasifort"/>
          <w:rFonts w:ascii="Noto Sans" w:hAnsi="Noto Sans"/>
          <w:b w:val="0"/>
          <w:bCs w:val="0"/>
          <w:sz w:val="22"/>
        </w:rPr>
        <w:t>Cap de Formentor i el Cap del Freu</w:t>
      </w:r>
      <w:r>
        <w:rPr>
          <w:rStyle w:val="Lletraperdefectedelpargraf"/>
          <w:rFonts w:ascii="Noto Sans" w:hAnsi="Noto Sans"/>
          <w:sz w:val="22"/>
        </w:rPr>
        <w:t>, com disposa l’Annex 1 del present Decret.</w:t>
      </w:r>
    </w:p>
    <w:p w14:paraId="574089E8" w14:textId="77777777" w:rsidR="00AE23B8" w:rsidRDefault="00AE23B8">
      <w:pPr>
        <w:pStyle w:val="Pargrafdellista"/>
        <w:spacing w:before="120" w:after="0" w:line="276" w:lineRule="auto"/>
        <w:ind w:left="284"/>
        <w:rPr>
          <w:rFonts w:ascii="Noto Sans" w:hAnsi="Noto Sans" w:cs="Calibri Light"/>
          <w:color w:val="FF0000"/>
          <w:sz w:val="22"/>
        </w:rPr>
      </w:pPr>
    </w:p>
    <w:p w14:paraId="61F764B1"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2</w:t>
      </w:r>
    </w:p>
    <w:p w14:paraId="6ADECB37" w14:textId="77777777" w:rsidR="00AE23B8" w:rsidRDefault="00FA6B50">
      <w:pPr>
        <w:pStyle w:val="LO-Normal"/>
        <w:spacing w:before="120" w:after="0" w:line="276" w:lineRule="auto"/>
      </w:pPr>
      <w:r>
        <w:rPr>
          <w:rStyle w:val="Lletraperdefectedelpargraf"/>
          <w:rFonts w:ascii="Noto Sans" w:hAnsi="Noto Sans" w:cs="Calibri Light"/>
          <w:b/>
          <w:bCs/>
          <w:sz w:val="22"/>
        </w:rPr>
        <w:t xml:space="preserve">Règim general d’ús i referències normatives complementàries </w:t>
      </w:r>
    </w:p>
    <w:p w14:paraId="0026F2EC" w14:textId="77777777" w:rsidR="00AE23B8" w:rsidRDefault="00FA6B50">
      <w:pPr>
        <w:pStyle w:val="Pargrafdellista"/>
        <w:numPr>
          <w:ilvl w:val="1"/>
          <w:numId w:val="3"/>
        </w:numPr>
        <w:tabs>
          <w:tab w:val="left" w:pos="0"/>
        </w:tabs>
        <w:spacing w:before="120" w:after="0" w:line="276" w:lineRule="auto"/>
        <w:ind w:left="284" w:hanging="284"/>
      </w:pPr>
      <w:r>
        <w:rPr>
          <w:rStyle w:val="Lletraperdefectedelpargraf"/>
          <w:rFonts w:ascii="Noto Sans" w:hAnsi="Noto Sans" w:cs="Calibri Light"/>
          <w:color w:val="000000"/>
          <w:sz w:val="22"/>
        </w:rPr>
        <w:t xml:space="preserve">La </w:t>
      </w:r>
      <w:r>
        <w:rPr>
          <w:rStyle w:val="mfasifort"/>
          <w:rFonts w:ascii="Noto Sans" w:hAnsi="Noto Sans" w:cs="Calibri Light"/>
          <w:b w:val="0"/>
          <w:bCs w:val="0"/>
          <w:color w:val="000000"/>
          <w:sz w:val="22"/>
        </w:rPr>
        <w:t>pesca professional</w:t>
      </w:r>
      <w:r>
        <w:rPr>
          <w:rStyle w:val="Lletraperdefectedelpargraf"/>
          <w:rFonts w:ascii="Noto Sans" w:hAnsi="Noto Sans" w:cs="Calibri Light"/>
          <w:color w:val="000000"/>
          <w:sz w:val="22"/>
        </w:rPr>
        <w:t xml:space="preserve"> que es desenvolupi en el marc d’aquest Pla haurà de respectar, en tot cas, el que estableix el </w:t>
      </w:r>
      <w:r>
        <w:rPr>
          <w:rStyle w:val="mfasifort"/>
          <w:rFonts w:ascii="Noto Sans" w:hAnsi="Noto Sans" w:cs="Calibri Light"/>
          <w:b w:val="0"/>
          <w:bCs w:val="0"/>
          <w:color w:val="000000"/>
          <w:sz w:val="22"/>
        </w:rPr>
        <w:t>Reglament (CE) núm. 1967/2006 del Consell, de 21 de desembre de 2006</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 xml:space="preserve">relatiu a les </w:t>
      </w:r>
      <w:r>
        <w:rPr>
          <w:rStyle w:val="mfasifort"/>
          <w:rFonts w:ascii="Noto Sans" w:hAnsi="Noto Sans" w:cs="Calibri Light"/>
          <w:b w:val="0"/>
          <w:bCs w:val="0"/>
          <w:color w:val="000000"/>
          <w:sz w:val="22"/>
        </w:rPr>
        <w:t>mesures de gestió per a l’explotació sostenible dels recursos pesquers en la mar Mediterrània</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especialment pel que fa a les dimensions mínimes de les malles, les distàncies de calament respecte a la costa i la protecció dels hàbitats marins sensibles. </w:t>
      </w:r>
    </w:p>
    <w:p w14:paraId="7141F79C" w14:textId="77777777" w:rsidR="00AE23B8" w:rsidRDefault="00FA6B50">
      <w:pPr>
        <w:pStyle w:val="Pargrafdellista"/>
        <w:numPr>
          <w:ilvl w:val="1"/>
          <w:numId w:val="3"/>
        </w:numPr>
        <w:tabs>
          <w:tab w:val="left" w:pos="0"/>
        </w:tabs>
        <w:spacing w:before="120" w:after="0" w:line="276" w:lineRule="auto"/>
        <w:ind w:left="284" w:hanging="284"/>
      </w:pPr>
      <w:r>
        <w:rPr>
          <w:rStyle w:val="mfasifort"/>
          <w:rFonts w:ascii="Noto Sans" w:hAnsi="Noto Sans" w:cs="Calibri Light"/>
          <w:b w:val="0"/>
          <w:bCs w:val="0"/>
          <w:color w:val="000000"/>
          <w:sz w:val="22"/>
        </w:rPr>
        <w:t xml:space="preserve">En tot allò no regulat específicament en aquest Decret, s’aplicarà supletòriament el que disposa la normativa sectorial esmentada a l’article 3.1 i 3.2, incloent-hi les condicions generals d’utilització, calament i característiques tècniques dels arts i ormeigs autoritzats. </w:t>
      </w:r>
    </w:p>
    <w:p w14:paraId="0AC51E80" w14:textId="77777777" w:rsidR="00AE23B8" w:rsidRDefault="00FA6B50">
      <w:pPr>
        <w:pStyle w:val="Pargrafdellista"/>
        <w:numPr>
          <w:ilvl w:val="1"/>
          <w:numId w:val="3"/>
        </w:numPr>
        <w:tabs>
          <w:tab w:val="left" w:pos="0"/>
        </w:tabs>
        <w:spacing w:before="120" w:after="0" w:line="276" w:lineRule="auto"/>
        <w:ind w:left="284" w:hanging="284"/>
      </w:pPr>
      <w:r>
        <w:rPr>
          <w:rStyle w:val="Lletraperdefectedelpargraf"/>
          <w:rFonts w:ascii="Noto Sans" w:hAnsi="Noto Sans" w:cs="Calibri Light"/>
          <w:color w:val="000000"/>
          <w:sz w:val="22"/>
        </w:rPr>
        <w:t xml:space="preserve">Totes les </w:t>
      </w:r>
      <w:r>
        <w:rPr>
          <w:rStyle w:val="mfasifort"/>
          <w:rFonts w:ascii="Noto Sans" w:hAnsi="Noto Sans" w:cs="Calibri Light"/>
          <w:b w:val="0"/>
          <w:bCs w:val="0"/>
          <w:color w:val="000000"/>
          <w:sz w:val="22"/>
        </w:rPr>
        <w:t>embarcacions de pesca professional</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 xml:space="preserve">autoritzades dins l’àmbit d’aplicació d’aquest Pla hauran de portar instal·lat a bord un </w:t>
      </w:r>
      <w:r>
        <w:rPr>
          <w:rStyle w:val="mfasifort"/>
          <w:rFonts w:ascii="Noto Sans" w:hAnsi="Noto Sans" w:cs="Calibri Light"/>
          <w:b w:val="0"/>
          <w:bCs w:val="0"/>
          <w:color w:val="000000"/>
          <w:sz w:val="22"/>
        </w:rPr>
        <w:t>dispositiu de localització electrònica (caixa verda)</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 xml:space="preserve">d’acord amb el que estableix el </w:t>
      </w:r>
      <w:r>
        <w:rPr>
          <w:rStyle w:val="mfasifort"/>
          <w:rFonts w:ascii="Noto Sans" w:hAnsi="Noto Sans" w:cs="Calibri Light"/>
          <w:b w:val="0"/>
          <w:bCs w:val="0"/>
          <w:color w:val="000000"/>
          <w:sz w:val="22"/>
        </w:rPr>
        <w:t>Decret 10/2019, de 15 de febrer</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 xml:space="preserve">pel qual es regula el Sistema de Localització i Seguiment d’Embarcacions Pesqueres de les Illes Balears. </w:t>
      </w:r>
    </w:p>
    <w:p w14:paraId="472FDBE8" w14:textId="77777777" w:rsidR="00AE23B8" w:rsidRDefault="00FA6B50">
      <w:pPr>
        <w:pStyle w:val="Textindependent"/>
        <w:spacing w:before="120" w:after="160"/>
        <w:ind w:left="284"/>
      </w:pPr>
      <w:r>
        <w:rPr>
          <w:rStyle w:val="Lletraperdefectedelpargraf"/>
          <w:rFonts w:ascii="Noto Sans" w:hAnsi="Noto Sans" w:cs="Calibri Light"/>
          <w:color w:val="000000"/>
          <w:sz w:val="22"/>
        </w:rPr>
        <w:t xml:space="preserve">Les caixes verdes hauran de mantenir-se en perfecte estat de funcionament, i queda prohibit manipular-les sense autorització o dur a terme qualsevol acció que en pugui danyar, alterar o interferir el correcte funcionament. El patró de l’embarcació serà responsable de garantir que la caixa verda estigui </w:t>
      </w:r>
      <w:r>
        <w:rPr>
          <w:rStyle w:val="mfasifort"/>
          <w:rFonts w:ascii="Noto Sans" w:hAnsi="Noto Sans" w:cs="Calibri Light"/>
          <w:b w:val="0"/>
          <w:bCs w:val="0"/>
          <w:color w:val="000000"/>
          <w:sz w:val="22"/>
        </w:rPr>
        <w:t>plenament operativa en tot moment</w:t>
      </w:r>
      <w:r>
        <w:rPr>
          <w:rStyle w:val="Lletraperdefectedelpargraf"/>
          <w:rFonts w:ascii="Noto Sans" w:hAnsi="Noto Sans" w:cs="Calibri Light"/>
          <w:color w:val="000000"/>
          <w:sz w:val="22"/>
        </w:rPr>
        <w:t xml:space="preserve"> i amb capacitat per transmetre la informació exigida a l’apartat 1 de l’article 3 del Decret 10/2019.</w:t>
      </w:r>
    </w:p>
    <w:p w14:paraId="12143118" w14:textId="77777777" w:rsidR="00AE23B8" w:rsidRDefault="00FA6B50">
      <w:pPr>
        <w:pStyle w:val="Textindependent"/>
        <w:numPr>
          <w:ilvl w:val="1"/>
          <w:numId w:val="3"/>
        </w:numPr>
        <w:tabs>
          <w:tab w:val="left" w:pos="0"/>
        </w:tabs>
        <w:spacing w:before="120" w:after="160"/>
        <w:ind w:left="284" w:hanging="284"/>
      </w:pPr>
      <w:r>
        <w:rPr>
          <w:rStyle w:val="Lletraperdefectedelpargraf"/>
          <w:rFonts w:ascii="Noto Sans" w:hAnsi="Noto Sans" w:cs="Calibri Light"/>
          <w:color w:val="000000"/>
          <w:sz w:val="22"/>
        </w:rPr>
        <w:t xml:space="preserve">Així mateix, en els espais inclosos a la xarxa Natura 2000 dins l’àmbit d’aplicació d’aquest Pla de gestió, s’aplicaran les mesures específiques establertes al </w:t>
      </w:r>
      <w:r>
        <w:rPr>
          <w:rStyle w:val="mfasifort"/>
          <w:rFonts w:ascii="Noto Sans" w:hAnsi="Noto Sans" w:cs="Calibri Light"/>
          <w:b w:val="0"/>
          <w:bCs w:val="0"/>
          <w:color w:val="000000"/>
          <w:sz w:val="22"/>
        </w:rPr>
        <w:t>Decret 91/2023, de 15 de desembre</w:t>
      </w:r>
      <w:r>
        <w:rPr>
          <w:rStyle w:val="Lletraperdefectedelpargraf"/>
          <w:rFonts w:ascii="Noto Sans" w:hAnsi="Noto Sans" w:cs="Calibri Light"/>
          <w:color w:val="000000"/>
          <w:sz w:val="22"/>
        </w:rPr>
        <w:t>, pel qual es regula la pesca marítima i el marisqueig en aquests espais.</w:t>
      </w:r>
    </w:p>
    <w:p w14:paraId="2BAC2915" w14:textId="77777777" w:rsidR="00AE23B8" w:rsidRDefault="00FA6B50">
      <w:pPr>
        <w:pStyle w:val="Textindependent"/>
        <w:spacing w:before="120" w:after="160"/>
        <w:ind w:left="284"/>
      </w:pPr>
      <w:r>
        <w:rPr>
          <w:rStyle w:val="Lletraperdefectedelpargraf"/>
          <w:rFonts w:ascii="Noto Sans" w:hAnsi="Noto Sans" w:cs="Calibri Light"/>
          <w:color w:val="000000"/>
          <w:sz w:val="22"/>
        </w:rPr>
        <w:lastRenderedPageBreak/>
        <w:t xml:space="preserve">Aquest Decret estableix que els </w:t>
      </w:r>
      <w:r>
        <w:rPr>
          <w:rStyle w:val="mfasifort"/>
          <w:rFonts w:ascii="Noto Sans" w:hAnsi="Noto Sans" w:cs="Calibri Light"/>
          <w:b w:val="0"/>
          <w:bCs w:val="0"/>
          <w:color w:val="000000"/>
          <w:sz w:val="22"/>
        </w:rPr>
        <w:t>períodes d’adaptació per a l’aplicació efectiva de les obligacions</w:t>
      </w:r>
      <w:r>
        <w:rPr>
          <w:rStyle w:val="Lletraperdefectedelpargraf"/>
          <w:rFonts w:ascii="Noto Sans" w:hAnsi="Noto Sans" w:cs="Calibri Light"/>
          <w:color w:val="000000"/>
          <w:sz w:val="22"/>
        </w:rPr>
        <w:t xml:space="preserve"> establertes es comptaran </w:t>
      </w:r>
      <w:r>
        <w:rPr>
          <w:rStyle w:val="mfasifort"/>
          <w:rFonts w:ascii="Noto Sans" w:hAnsi="Noto Sans" w:cs="Calibri Light"/>
          <w:b w:val="0"/>
          <w:bCs w:val="0"/>
          <w:color w:val="000000"/>
          <w:sz w:val="22"/>
        </w:rPr>
        <w:t>a partir de la data de publicació del Decret 91/2023, de 15 de desembre</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En concret, s’estableix un termini de </w:t>
      </w:r>
      <w:r>
        <w:rPr>
          <w:rStyle w:val="mfasifort"/>
          <w:rFonts w:ascii="Noto Sans" w:hAnsi="Noto Sans" w:cs="Calibri Light"/>
          <w:b w:val="0"/>
          <w:bCs w:val="0"/>
          <w:color w:val="000000"/>
          <w:sz w:val="22"/>
        </w:rPr>
        <w:t>dos anys</w:t>
      </w:r>
      <w:r>
        <w:rPr>
          <w:rStyle w:val="Lletraperdefectedelpargraf"/>
          <w:rFonts w:ascii="Noto Sans" w:hAnsi="Noto Sans" w:cs="Calibri Light"/>
          <w:color w:val="000000"/>
          <w:sz w:val="22"/>
        </w:rPr>
        <w:t xml:space="preserve"> per a la implementació de les mesures relatives a la </w:t>
      </w:r>
      <w:r>
        <w:rPr>
          <w:rStyle w:val="mfasifort"/>
          <w:rFonts w:ascii="Noto Sans" w:hAnsi="Noto Sans" w:cs="Calibri Light"/>
          <w:b w:val="0"/>
          <w:bCs w:val="0"/>
          <w:color w:val="000000"/>
          <w:sz w:val="22"/>
        </w:rPr>
        <w:t>pesca amb palangre i de cinc per a la pesca d'arrossegament de fons.</w:t>
      </w:r>
    </w:p>
    <w:p w14:paraId="06B0C96C" w14:textId="77777777" w:rsidR="00AE23B8" w:rsidRDefault="00FA6B50">
      <w:pPr>
        <w:pStyle w:val="Textindependent"/>
        <w:numPr>
          <w:ilvl w:val="1"/>
          <w:numId w:val="3"/>
        </w:numPr>
        <w:tabs>
          <w:tab w:val="left" w:pos="0"/>
        </w:tabs>
        <w:spacing w:before="120" w:after="160"/>
        <w:ind w:left="284" w:hanging="284"/>
      </w:pPr>
      <w:r>
        <w:rPr>
          <w:rStyle w:val="mfasifort"/>
          <w:rFonts w:ascii="Noto Sans" w:hAnsi="Noto Sans" w:cs="Calibri Light"/>
          <w:b w:val="0"/>
          <w:bCs w:val="0"/>
          <w:color w:val="000000"/>
          <w:sz w:val="22"/>
        </w:rPr>
        <w:t xml:space="preserve">S’aplicaran les disposicions establertes als respectius plans de gestió aprovats pel Decret 31/2007, de 30 de març, i el Decret 30/2007, de 30 de març -Llocs d’Importància Comunitària (LIC) ES5310005 Badies de Pollença i Alcúdia i ES0000227 Muntanyes d’Artà-, sempre que no contradiguin les disposicions establertes en el present Decret. </w:t>
      </w:r>
    </w:p>
    <w:p w14:paraId="472BEFF4" w14:textId="77777777" w:rsidR="00AE23B8" w:rsidRDefault="00FA6B50">
      <w:pPr>
        <w:pStyle w:val="Textindependent"/>
        <w:numPr>
          <w:ilvl w:val="1"/>
          <w:numId w:val="3"/>
        </w:numPr>
        <w:tabs>
          <w:tab w:val="left" w:pos="0"/>
        </w:tabs>
        <w:spacing w:before="120" w:after="160"/>
        <w:ind w:left="284" w:hanging="284"/>
      </w:pPr>
      <w:r>
        <w:rPr>
          <w:rStyle w:val="mfasifort"/>
          <w:rFonts w:ascii="Noto Sans" w:hAnsi="Noto Sans" w:cs="Calibri Light"/>
          <w:b w:val="0"/>
          <w:bCs w:val="0"/>
          <w:color w:val="000000"/>
          <w:sz w:val="22"/>
        </w:rPr>
        <w:t xml:space="preserve">Així mateix, també s’aplicaran les disposicions específiques relatives a la conservació, gestió i ús del medi marí establertes en el Pla d’Ordenació dels Recursos Naturals (PORN) de Llevant, aprovat pel Decret 8/2023, de 20 de febrer, s’aplicaran les disposicions, sempre que no contradiguin les disposicions establertes en el present Decret. </w:t>
      </w:r>
    </w:p>
    <w:p w14:paraId="7BA1348F" w14:textId="77777777" w:rsidR="00AE23B8" w:rsidRDefault="00FA6B50">
      <w:pPr>
        <w:pStyle w:val="Textindependent"/>
        <w:numPr>
          <w:ilvl w:val="1"/>
          <w:numId w:val="3"/>
        </w:numPr>
        <w:tabs>
          <w:tab w:val="left" w:pos="0"/>
        </w:tabs>
        <w:spacing w:before="120" w:after="160"/>
        <w:ind w:left="284" w:hanging="284"/>
      </w:pPr>
      <w:r>
        <w:rPr>
          <w:rStyle w:val="mfasifort"/>
          <w:rFonts w:ascii="Noto Sans" w:hAnsi="Noto Sans" w:cs="Calibri Light"/>
          <w:b w:val="0"/>
          <w:bCs w:val="0"/>
          <w:color w:val="000000"/>
          <w:sz w:val="22"/>
        </w:rPr>
        <w:t xml:space="preserve">En els àmbits del present Pla de gestió que coincideixen territorialment amb la Reserva Marina del Llevant de Mallorca, s’haurà de complir la normativa específica establerta pel Decret 71/2016, de 16 de desembre, pel qual es regulen les activitats d’extracció de flora i fauna marines i les activitats subaquàtiques dins la reserva. Així mateix, serà aplicable tota la normativa de desenvolupament vigent o que s’aprovi en el futur per a la regulació i gestió d’aquesta reserva marina, amb especial atenció a les disposicions relatives a les zones de reserva integral, les modalitats de pesca autoritzades, els períodes de veda i les condicions de busseig recreatiu o professional. En cas que aquesta normativa estableixi requisits més restrictius que els previstos en el present Decret, aquests prevaldran. </w:t>
      </w:r>
    </w:p>
    <w:p w14:paraId="726A58BE" w14:textId="77777777" w:rsidR="00AE23B8" w:rsidRDefault="00AE23B8">
      <w:pPr>
        <w:pStyle w:val="Textindependent"/>
        <w:spacing w:before="120" w:after="160"/>
        <w:ind w:left="284"/>
      </w:pPr>
    </w:p>
    <w:p w14:paraId="74DB6888" w14:textId="77777777" w:rsidR="00AE23B8" w:rsidRDefault="00FA6B50">
      <w:pPr>
        <w:pStyle w:val="LO-Normal"/>
        <w:spacing w:before="120" w:after="0" w:line="276" w:lineRule="auto"/>
      </w:pPr>
      <w:r>
        <w:rPr>
          <w:rStyle w:val="Lletraperdefectedelpargraf"/>
          <w:rFonts w:ascii="Noto Sans" w:hAnsi="Noto Sans" w:cs="Calibri Light"/>
          <w:b/>
          <w:bCs/>
          <w:sz w:val="22"/>
        </w:rPr>
        <w:t>Article 3</w:t>
      </w:r>
    </w:p>
    <w:p w14:paraId="20461ED2" w14:textId="77777777" w:rsidR="00AE23B8" w:rsidRDefault="00FA6B50">
      <w:pPr>
        <w:pStyle w:val="LO-Normal"/>
        <w:spacing w:before="120" w:after="0" w:line="276" w:lineRule="auto"/>
        <w:rPr>
          <w:rFonts w:ascii="Noto Sans" w:hAnsi="Noto Sans" w:cs="Calibri Light"/>
          <w:b/>
          <w:bCs/>
          <w:sz w:val="22"/>
        </w:rPr>
      </w:pPr>
      <w:r>
        <w:rPr>
          <w:rFonts w:ascii="Noto Sans" w:hAnsi="Noto Sans" w:cs="Calibri Light"/>
          <w:b/>
          <w:bCs/>
          <w:sz w:val="22"/>
        </w:rPr>
        <w:t xml:space="preserve">Arts i ormeigs autoritzats i limitacions d’ús </w:t>
      </w:r>
    </w:p>
    <w:p w14:paraId="3D192A0B" w14:textId="77777777" w:rsidR="00AE23B8" w:rsidRDefault="00FA6B50">
      <w:pPr>
        <w:pStyle w:val="Textindependent"/>
        <w:numPr>
          <w:ilvl w:val="0"/>
          <w:numId w:val="3"/>
        </w:numPr>
        <w:tabs>
          <w:tab w:val="left" w:pos="0"/>
        </w:tabs>
        <w:spacing w:before="120" w:after="160"/>
        <w:ind w:left="284" w:hanging="284"/>
      </w:pPr>
      <w:r>
        <w:rPr>
          <w:rStyle w:val="Lletraperdefectedelpargraf"/>
          <w:rFonts w:ascii="Noto Sans" w:hAnsi="Noto Sans"/>
          <w:sz w:val="22"/>
        </w:rPr>
        <w:t xml:space="preserve">Dins l’àmbit d’aquest Pla de gestió, els </w:t>
      </w:r>
      <w:r>
        <w:rPr>
          <w:rStyle w:val="mfasifort"/>
          <w:rFonts w:ascii="Noto Sans" w:hAnsi="Noto Sans"/>
          <w:b w:val="0"/>
          <w:bCs w:val="0"/>
          <w:sz w:val="22"/>
        </w:rPr>
        <w:t>arts i ormeigs autoritzats, la seva definició, classificació i característiques tècniques, per a l’exercici de la pesca professional amb arts menors</w:t>
      </w:r>
      <w:r>
        <w:rPr>
          <w:rStyle w:val="Lletraperdefectedelpargraf"/>
          <w:rFonts w:ascii="Noto Sans" w:hAnsi="Noto Sans"/>
          <w:b/>
          <w:bCs/>
          <w:sz w:val="22"/>
        </w:rPr>
        <w:t xml:space="preserve"> </w:t>
      </w:r>
      <w:r>
        <w:rPr>
          <w:rStyle w:val="Lletraperdefectedelpargraf"/>
          <w:rFonts w:ascii="Noto Sans" w:hAnsi="Noto Sans"/>
          <w:sz w:val="22"/>
        </w:rPr>
        <w:t>són els previstos en el</w:t>
      </w:r>
      <w:r>
        <w:rPr>
          <w:rStyle w:val="mfasifort"/>
          <w:rFonts w:ascii="Noto Sans" w:hAnsi="Noto Sans"/>
          <w:sz w:val="22"/>
        </w:rPr>
        <w:t xml:space="preserve"> </w:t>
      </w:r>
      <w:r>
        <w:rPr>
          <w:rStyle w:val="mfasifort"/>
          <w:rFonts w:ascii="Noto Sans" w:hAnsi="Noto Sans"/>
          <w:b w:val="0"/>
          <w:bCs w:val="0"/>
          <w:sz w:val="22"/>
        </w:rPr>
        <w:t>Decret 17/2003, de 21 de febrer</w:t>
      </w:r>
      <w:r>
        <w:rPr>
          <w:rStyle w:val="Lletraperdefectedelpargraf"/>
          <w:rFonts w:ascii="Noto Sans" w:hAnsi="Noto Sans"/>
          <w:b/>
          <w:bCs/>
          <w:sz w:val="22"/>
        </w:rPr>
        <w:t>,</w:t>
      </w:r>
      <w:r>
        <w:rPr>
          <w:rStyle w:val="Lletraperdefectedelpargraf"/>
          <w:rFonts w:ascii="Noto Sans" w:hAnsi="Noto Sans"/>
          <w:sz w:val="22"/>
        </w:rPr>
        <w:t xml:space="preserve"> pel qual es regulen els arts de pesca professional amb arts menors a les Illes Balears, el </w:t>
      </w:r>
      <w:bookmarkStart w:id="1" w:name="titolNoticia"/>
      <w:bookmarkEnd w:id="1"/>
      <w:r>
        <w:rPr>
          <w:rStyle w:val="Lletraperdefectedelpargraf"/>
          <w:rFonts w:ascii="Noto Sans" w:hAnsi="Noto Sans"/>
          <w:sz w:val="22"/>
        </w:rPr>
        <w:t xml:space="preserve">Decret 19/2019, de 15 de març, pel qual s'estableix el Pla de Gestió Pluriinsular per a la Pesca amb Arts de Tirada Tradicionals en Aigües de les Illes Balears, l'Ordre del conseller d'Agricultura i Pesca, de 14 de març de 2002, per la qual es regula la pesca de la llampuga en aigües interiors de l'arxipèlag balear, </w:t>
      </w:r>
      <w:r>
        <w:rPr>
          <w:rStyle w:val="mfasifort"/>
          <w:rFonts w:ascii="Noto Sans" w:hAnsi="Noto Sans"/>
          <w:b w:val="0"/>
          <w:bCs w:val="0"/>
          <w:color w:val="000000"/>
          <w:sz w:val="22"/>
        </w:rPr>
        <w:t>el Decret 31/2021, de 31 de maig</w:t>
      </w:r>
      <w:r>
        <w:rPr>
          <w:rStyle w:val="Lletraperdefectedelpargraf"/>
          <w:rFonts w:ascii="Noto Sans" w:hAnsi="Noto Sans"/>
          <w:b/>
          <w:bCs/>
          <w:color w:val="000000"/>
          <w:sz w:val="22"/>
        </w:rPr>
        <w:t>,</w:t>
      </w:r>
      <w:r>
        <w:rPr>
          <w:rStyle w:val="Lletraperdefectedelpargraf"/>
          <w:rFonts w:ascii="Noto Sans" w:hAnsi="Noto Sans"/>
          <w:color w:val="000000"/>
          <w:sz w:val="22"/>
        </w:rPr>
        <w:t xml:space="preserve"> pel qual s’aprova el Pla de gestió per al marisqueig a les aigües interiors de les Illes Balears i </w:t>
      </w:r>
      <w:r>
        <w:rPr>
          <w:rStyle w:val="mfasifort"/>
          <w:rFonts w:ascii="Noto Sans" w:hAnsi="Noto Sans" w:cs="Calibri Light"/>
          <w:b w:val="0"/>
          <w:bCs w:val="0"/>
          <w:color w:val="000000"/>
          <w:sz w:val="22"/>
        </w:rPr>
        <w:t xml:space="preserve">l’Ordre 38/2024, de 21 d’octubre, del conseller d’Agricultura, Pesca i Medi Natural, per la qual s’estableix un pla de gestió específic per a la pesca de la llagosta a les aigües interiors de les Illes Balears, </w:t>
      </w:r>
      <w:r>
        <w:rPr>
          <w:rStyle w:val="Lletraperdefectedelpargraf"/>
          <w:rFonts w:ascii="Noto Sans" w:hAnsi="Noto Sans"/>
          <w:color w:val="000000"/>
          <w:sz w:val="22"/>
        </w:rPr>
        <w:t>així com</w:t>
      </w:r>
      <w:r>
        <w:rPr>
          <w:rStyle w:val="mfasifort"/>
          <w:rFonts w:ascii="Noto Sans" w:hAnsi="Noto Sans"/>
          <w:b w:val="0"/>
          <w:bCs w:val="0"/>
          <w:color w:val="000000"/>
          <w:sz w:val="22"/>
        </w:rPr>
        <w:t xml:space="preserve"> la xarxa llagostera i la nansa llagostera</w:t>
      </w:r>
      <w:r>
        <w:rPr>
          <w:rStyle w:val="Lletraperdefectedelpargraf"/>
          <w:rFonts w:ascii="Noto Sans" w:hAnsi="Noto Sans"/>
          <w:b/>
          <w:bCs/>
          <w:color w:val="000000"/>
          <w:sz w:val="22"/>
        </w:rPr>
        <w:t>,</w:t>
      </w:r>
      <w:r>
        <w:rPr>
          <w:rStyle w:val="Lletraperdefectedelpargraf"/>
          <w:rFonts w:ascii="Noto Sans" w:hAnsi="Noto Sans"/>
          <w:color w:val="000000"/>
          <w:sz w:val="22"/>
        </w:rPr>
        <w:t xml:space="preserve"> amb les condicions específiques que es determinen en aquest Decret. </w:t>
      </w:r>
    </w:p>
    <w:p w14:paraId="096EB3FA" w14:textId="77777777" w:rsidR="00AE23B8" w:rsidRDefault="00FA6B50">
      <w:pPr>
        <w:pStyle w:val="Textindependent"/>
        <w:spacing w:before="120" w:after="160"/>
        <w:ind w:left="284"/>
      </w:pPr>
      <w:r>
        <w:rPr>
          <w:rStyle w:val="Lletraperdefectedelpargraf"/>
          <w:rFonts w:ascii="Noto Sans" w:hAnsi="Noto Sans"/>
          <w:color w:val="000000"/>
          <w:sz w:val="22"/>
        </w:rPr>
        <w:lastRenderedPageBreak/>
        <w:t xml:space="preserve">Les característiques tècniques, dimensions i condicions d’ús </w:t>
      </w:r>
      <w:r>
        <w:rPr>
          <w:rStyle w:val="mfasifort"/>
          <w:rFonts w:ascii="Noto Sans" w:hAnsi="Noto Sans"/>
          <w:b w:val="0"/>
          <w:bCs w:val="0"/>
          <w:color w:val="000000"/>
          <w:sz w:val="22"/>
        </w:rPr>
        <w:t>de la xarxa llagostera i de la nansa llagostera</w:t>
      </w:r>
      <w:r>
        <w:rPr>
          <w:rStyle w:val="Lletraperdefectedelpargraf"/>
          <w:rFonts w:ascii="Noto Sans" w:hAnsi="Noto Sans"/>
          <w:color w:val="000000"/>
          <w:sz w:val="22"/>
        </w:rPr>
        <w:t xml:space="preserve"> haurà d’ajustar-se en tot moment al que es disposa a l’</w:t>
      </w:r>
      <w:r>
        <w:rPr>
          <w:rStyle w:val="mfasifort"/>
          <w:rFonts w:ascii="Noto Sans" w:hAnsi="Noto Sans"/>
          <w:b w:val="0"/>
          <w:bCs w:val="0"/>
          <w:color w:val="000000"/>
          <w:sz w:val="22"/>
        </w:rPr>
        <w:t>Annex 2</w:t>
      </w:r>
      <w:r>
        <w:rPr>
          <w:rStyle w:val="Lletraperdefectedelpargraf"/>
          <w:rFonts w:ascii="Noto Sans" w:hAnsi="Noto Sans"/>
          <w:color w:val="000000"/>
          <w:sz w:val="22"/>
        </w:rPr>
        <w:t xml:space="preserve"> del present Decret. </w:t>
      </w:r>
    </w:p>
    <w:p w14:paraId="76FB3856" w14:textId="77777777" w:rsidR="00AE23B8" w:rsidRDefault="00FA6B50">
      <w:pPr>
        <w:pStyle w:val="Textindependent"/>
        <w:numPr>
          <w:ilvl w:val="0"/>
          <w:numId w:val="3"/>
        </w:numPr>
        <w:tabs>
          <w:tab w:val="left" w:pos="0"/>
        </w:tabs>
        <w:spacing w:before="120" w:after="160"/>
        <w:ind w:left="284" w:hanging="284"/>
      </w:pPr>
      <w:r>
        <w:rPr>
          <w:rStyle w:val="mfasifort"/>
          <w:rFonts w:ascii="Noto Sans" w:hAnsi="Noto Sans"/>
          <w:b w:val="0"/>
          <w:bCs w:val="0"/>
          <w:color w:val="000000"/>
          <w:sz w:val="22"/>
        </w:rPr>
        <w:t xml:space="preserve">Només es permetrà la pesca d’arrossegament a la zona delimitada com </w:t>
      </w:r>
      <w:r>
        <w:rPr>
          <w:rStyle w:val="mfasi1"/>
          <w:rFonts w:ascii="Noto Sans" w:hAnsi="Noto Sans"/>
          <w:color w:val="000000"/>
          <w:sz w:val="22"/>
        </w:rPr>
        <w:t>els Mollets</w:t>
      </w:r>
      <w:r>
        <w:rPr>
          <w:rStyle w:val="mfasifort"/>
          <w:rFonts w:ascii="Noto Sans" w:hAnsi="Noto Sans"/>
          <w:color w:val="000000"/>
          <w:sz w:val="22"/>
        </w:rPr>
        <w:t>,</w:t>
      </w:r>
      <w:r>
        <w:rPr>
          <w:rStyle w:val="mfasifort"/>
          <w:rFonts w:ascii="Noto Sans" w:hAnsi="Noto Sans"/>
          <w:b w:val="0"/>
          <w:bCs w:val="0"/>
          <w:color w:val="000000"/>
          <w:sz w:val="22"/>
        </w:rPr>
        <w:t xml:space="preserve"> d’acord amb les condicions establertes per la normativa vigent, inclosa la Llei 6/2013, de 7 de novembre, de pesca marítima, marisqueig i aqüicultura a les Illes Balears, així com el que s’estableix en aquest Pla de gestió i en altres normes específiques d’aplicació (veure delimitació a l’Annex 1). </w:t>
      </w:r>
    </w:p>
    <w:p w14:paraId="1EAD3620" w14:textId="77777777" w:rsidR="00AE23B8" w:rsidRDefault="00FA6B50">
      <w:pPr>
        <w:pStyle w:val="Textindependent"/>
        <w:numPr>
          <w:ilvl w:val="0"/>
          <w:numId w:val="3"/>
        </w:numPr>
        <w:tabs>
          <w:tab w:val="left" w:pos="0"/>
        </w:tabs>
        <w:spacing w:before="120" w:after="160"/>
        <w:ind w:left="284" w:hanging="284"/>
      </w:pPr>
      <w:r>
        <w:rPr>
          <w:rStyle w:val="mfasifort"/>
          <w:rFonts w:ascii="Noto Sans" w:hAnsi="Noto Sans"/>
          <w:b w:val="0"/>
          <w:bCs w:val="0"/>
          <w:sz w:val="22"/>
        </w:rPr>
        <w:t>Queda prohibida, amb caràcter general, l’exercici de l’aqüicultura marina i la pesca amb arts d’encerclament dins l’àmbit d’aplicació d’aquest Pla de gestió</w:t>
      </w:r>
      <w:r>
        <w:rPr>
          <w:rStyle w:val="Lletraperdefectedelpargraf"/>
          <w:rFonts w:ascii="Noto Sans" w:hAnsi="Noto Sans"/>
          <w:sz w:val="22"/>
        </w:rPr>
        <w:t xml:space="preserve">. </w:t>
      </w:r>
    </w:p>
    <w:p w14:paraId="76023F44" w14:textId="77777777" w:rsidR="00AE23B8" w:rsidRDefault="00FA6B50">
      <w:pPr>
        <w:pStyle w:val="Textindependent"/>
        <w:numPr>
          <w:ilvl w:val="0"/>
          <w:numId w:val="3"/>
        </w:numPr>
        <w:tabs>
          <w:tab w:val="left" w:pos="0"/>
        </w:tabs>
        <w:spacing w:before="120" w:after="160"/>
        <w:ind w:left="284" w:hanging="284"/>
      </w:pPr>
      <w:r>
        <w:rPr>
          <w:rStyle w:val="mfasifort"/>
          <w:rFonts w:ascii="Noto Sans" w:hAnsi="Noto Sans"/>
          <w:b w:val="0"/>
          <w:bCs w:val="0"/>
          <w:sz w:val="22"/>
        </w:rPr>
        <w:t>Rotació espacial dels caladors</w:t>
      </w:r>
      <w:r>
        <w:rPr>
          <w:rStyle w:val="Lletraperdefectedelpargraf"/>
          <w:rFonts w:ascii="Noto Sans" w:hAnsi="Noto Sans"/>
          <w:b/>
          <w:bCs/>
          <w:sz w:val="22"/>
        </w:rPr>
        <w:t>:</w:t>
      </w:r>
      <w:r>
        <w:rPr>
          <w:rStyle w:val="Lletraperdefectedelpargraf"/>
          <w:rFonts w:ascii="Noto Sans" w:hAnsi="Noto Sans"/>
          <w:sz w:val="22"/>
        </w:rPr>
        <w:t xml:space="preserve"> Per afavorir la recuperació dels hàbitats i evitar la sobreexplotació de zones sensibles, la Direcció General podrà establir, mitjançant resolució, </w:t>
      </w:r>
      <w:r>
        <w:rPr>
          <w:rStyle w:val="mfasifort"/>
          <w:rFonts w:ascii="Noto Sans" w:hAnsi="Noto Sans"/>
          <w:b w:val="0"/>
          <w:bCs w:val="0"/>
          <w:sz w:val="22"/>
        </w:rPr>
        <w:t>vedes temporals o sistemes rotatoris d’ús dels caladors</w:t>
      </w:r>
      <w:r>
        <w:rPr>
          <w:rStyle w:val="Lletraperdefectedelpargraf"/>
          <w:rFonts w:ascii="Noto Sans" w:hAnsi="Noto Sans"/>
          <w:sz w:val="22"/>
        </w:rPr>
        <w:t>, amb l’informe previ de la Comissió de Seguiment i en base a criteris tècnics o científics.</w:t>
      </w:r>
    </w:p>
    <w:p w14:paraId="4F420525" w14:textId="77777777" w:rsidR="00AE23B8" w:rsidRDefault="00FA6B50">
      <w:pPr>
        <w:pStyle w:val="Textindependent"/>
        <w:numPr>
          <w:ilvl w:val="0"/>
          <w:numId w:val="3"/>
        </w:numPr>
        <w:tabs>
          <w:tab w:val="left" w:pos="0"/>
        </w:tabs>
        <w:spacing w:before="120" w:after="160"/>
        <w:ind w:left="284" w:hanging="284"/>
      </w:pPr>
      <w:r>
        <w:rPr>
          <w:rStyle w:val="mfasifort"/>
          <w:rFonts w:ascii="Noto Sans" w:hAnsi="Noto Sans" w:cs="Calibri Light"/>
          <w:b w:val="0"/>
          <w:bCs w:val="0"/>
          <w:color w:val="000000"/>
          <w:sz w:val="22"/>
        </w:rPr>
        <w:t xml:space="preserve">L’ús de qualsevol art o ormeig no inclòs expressament en aquest article o a l’Annex 2 queda expressament prohibit. Així mateix, es prohibeix qualsevol modificació estructural dels arts autoritzats que pugui alterar-ne la selectivitat, incrementar-ne l’abast o augmentar-ne l’impacte ambiental. </w:t>
      </w:r>
    </w:p>
    <w:p w14:paraId="32CC3695" w14:textId="77777777" w:rsidR="00AE23B8" w:rsidRDefault="00AE23B8">
      <w:pPr>
        <w:pStyle w:val="Textindependent"/>
        <w:spacing w:before="120" w:after="160"/>
        <w:ind w:left="284"/>
      </w:pPr>
    </w:p>
    <w:p w14:paraId="5F56B94F"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4</w:t>
      </w:r>
    </w:p>
    <w:p w14:paraId="1D0FFAF8"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Arts d'emmallament</w:t>
      </w:r>
    </w:p>
    <w:p w14:paraId="091BCBD2" w14:textId="77777777" w:rsidR="00AE23B8" w:rsidRDefault="00FA6B50">
      <w:pPr>
        <w:pStyle w:val="Pargrafdellista"/>
        <w:numPr>
          <w:ilvl w:val="0"/>
          <w:numId w:val="4"/>
        </w:numPr>
        <w:tabs>
          <w:tab w:val="left" w:pos="0"/>
        </w:tabs>
        <w:spacing w:before="120" w:after="0" w:line="276" w:lineRule="auto"/>
        <w:ind w:left="284" w:hanging="284"/>
      </w:pPr>
      <w:r>
        <w:rPr>
          <w:rStyle w:val="Lletraperdefectedelpargraf"/>
          <w:rFonts w:ascii="Noto Sans" w:hAnsi="Noto Sans" w:cs="Calibri Light"/>
          <w:color w:val="000000"/>
          <w:sz w:val="22"/>
        </w:rPr>
        <w:t>Característiques tècniques</w:t>
      </w:r>
    </w:p>
    <w:p w14:paraId="0A66F4F5" w14:textId="77777777" w:rsidR="00AE23B8" w:rsidRDefault="00FA6B50">
      <w:pPr>
        <w:pStyle w:val="Pargrafdellista"/>
        <w:numPr>
          <w:ilvl w:val="1"/>
          <w:numId w:val="4"/>
        </w:numPr>
        <w:tabs>
          <w:tab w:val="left" w:pos="0"/>
        </w:tabs>
        <w:spacing w:before="120" w:after="0" w:line="276" w:lineRule="auto"/>
        <w:ind w:left="709" w:hanging="357"/>
      </w:pPr>
      <w:r>
        <w:rPr>
          <w:rStyle w:val="Lletraperdefectedelpargraf"/>
          <w:rFonts w:ascii="Noto Sans" w:hAnsi="Noto Sans" w:cs="Calibri Light"/>
          <w:color w:val="000000"/>
          <w:sz w:val="22"/>
        </w:rPr>
        <w:t>Tremalls</w:t>
      </w:r>
    </w:p>
    <w:p w14:paraId="2AD0214A"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Les dimensions mínimes de les malles exteriors seran de 200 mil·límetres (mm), mentre que la malla interior serà de 67 mm (6 passades). L'alçada màxima del tremall serà de 3 metres, mesurats des de la ralinga inferior a la superior.</w:t>
      </w:r>
    </w:p>
    <w:p w14:paraId="0D99D5E6"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 xml:space="preserve">Sense perjudici de les excepcions establertes a l’annex 2. </w:t>
      </w:r>
    </w:p>
    <w:p w14:paraId="61AF8D01"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Excepcionalment i per a la captura de molls (</w:t>
      </w:r>
      <w:r>
        <w:rPr>
          <w:rStyle w:val="Lletraperdefectedelpargraf"/>
          <w:rFonts w:ascii="Noto Sans" w:hAnsi="Noto Sans" w:cs="Calibri Light"/>
          <w:i/>
          <w:iCs/>
          <w:color w:val="000000"/>
          <w:sz w:val="22"/>
        </w:rPr>
        <w:t>Mullus spp.</w:t>
      </w:r>
      <w:r>
        <w:rPr>
          <w:rStyle w:val="Lletraperdefectedelpargraf"/>
          <w:rFonts w:ascii="Noto Sans" w:hAnsi="Noto Sans" w:cs="Calibri Light"/>
          <w:color w:val="000000"/>
          <w:sz w:val="22"/>
        </w:rPr>
        <w:t>), es podran emprar, entre el mes de juliol i el mes de desembre, a una fondària màxima de 50 metres, tremalls amb malles iguals o superiors a 50 mm (8 passades). L'alçada màxima dels tremalls destinats als molls serà de 2 metres, mesurats des de la ralinga inferior a la superior.</w:t>
      </w:r>
    </w:p>
    <w:p w14:paraId="26C13EE6" w14:textId="77777777" w:rsidR="00AE23B8" w:rsidRDefault="00FA6B50">
      <w:pPr>
        <w:pStyle w:val="Pargrafdellista"/>
        <w:numPr>
          <w:ilvl w:val="1"/>
          <w:numId w:val="4"/>
        </w:numPr>
        <w:tabs>
          <w:tab w:val="left" w:pos="0"/>
        </w:tabs>
        <w:spacing w:before="120" w:after="0" w:line="276" w:lineRule="auto"/>
        <w:ind w:left="709" w:hanging="357"/>
      </w:pPr>
      <w:r>
        <w:rPr>
          <w:rStyle w:val="Lletraperdefectedelpargraf"/>
          <w:rFonts w:ascii="Noto Sans" w:hAnsi="Noto Sans" w:cs="Calibri Light"/>
          <w:color w:val="000000"/>
          <w:sz w:val="22"/>
        </w:rPr>
        <w:t>Xarxes d'una sola tela</w:t>
      </w:r>
    </w:p>
    <w:p w14:paraId="5E96C7BB"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 xml:space="preserve">La dimensió mínima de les malles no serà inferior a 72 mm (5,5 passades) i l'alçada màxima de la xarxa serà de 4 m, mesurats des de la ralinga inferior a la superior. </w:t>
      </w:r>
    </w:p>
    <w:p w14:paraId="59794A64"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Excepcionalment i per capturar molls (</w:t>
      </w:r>
      <w:r>
        <w:rPr>
          <w:rStyle w:val="Lletraperdefectedelpargraf"/>
          <w:rFonts w:ascii="Noto Sans" w:hAnsi="Noto Sans" w:cs="Calibri Light"/>
          <w:i/>
          <w:iCs/>
          <w:color w:val="000000"/>
          <w:sz w:val="22"/>
        </w:rPr>
        <w:t xml:space="preserve">Mullus </w:t>
      </w:r>
      <w:r>
        <w:rPr>
          <w:rStyle w:val="Lletraperdefectedelpargraf"/>
          <w:rFonts w:ascii="Noto Sans" w:hAnsi="Noto Sans" w:cs="Calibri Light"/>
          <w:color w:val="000000"/>
          <w:sz w:val="22"/>
        </w:rPr>
        <w:t>spp</w:t>
      </w:r>
      <w:r>
        <w:rPr>
          <w:rStyle w:val="Lletraperdefectedelpargraf"/>
          <w:rFonts w:ascii="Noto Sans" w:hAnsi="Noto Sans" w:cs="Calibri Light"/>
          <w:i/>
          <w:iCs/>
          <w:color w:val="000000"/>
          <w:sz w:val="22"/>
        </w:rPr>
        <w:t>.</w:t>
      </w:r>
      <w:r>
        <w:rPr>
          <w:rStyle w:val="Lletraperdefectedelpargraf"/>
          <w:rFonts w:ascii="Noto Sans" w:hAnsi="Noto Sans" w:cs="Calibri Light"/>
          <w:color w:val="000000"/>
          <w:sz w:val="22"/>
        </w:rPr>
        <w:t xml:space="preserve">) es podran utilitzar, entre els mesos de juliol i desembre, i a una fondària màxima de 50 m, xarxes amb malles </w:t>
      </w:r>
      <w:r>
        <w:rPr>
          <w:rStyle w:val="Lletraperdefectedelpargraf"/>
          <w:rFonts w:ascii="Noto Sans" w:hAnsi="Noto Sans" w:cs="Calibri Light"/>
          <w:color w:val="000000"/>
          <w:sz w:val="23"/>
        </w:rPr>
        <w:t xml:space="preserve">iguals o </w:t>
      </w:r>
      <w:r>
        <w:rPr>
          <w:rStyle w:val="Lletraperdefectedelpargraf"/>
          <w:rFonts w:ascii="Noto Sans" w:hAnsi="Noto Sans" w:cs="Calibri Light"/>
          <w:color w:val="000000"/>
          <w:sz w:val="23"/>
        </w:rPr>
        <w:lastRenderedPageBreak/>
        <w:t>superiors</w:t>
      </w:r>
      <w:r>
        <w:rPr>
          <w:rStyle w:val="Lletraperdefectedelpargraf"/>
          <w:rFonts w:ascii="Noto Sans" w:hAnsi="Noto Sans" w:cs="Calibri Light"/>
          <w:color w:val="000000"/>
          <w:sz w:val="22"/>
        </w:rPr>
        <w:t xml:space="preserve"> a 50 mm. L'alçada màxima d'aquestes xarxes serà de 2 m, mesurats des de la ralinga inferior a la superior.</w:t>
      </w:r>
    </w:p>
    <w:p w14:paraId="1D27C907"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Excepcionalment i per capturar gerret (</w:t>
      </w:r>
      <w:r>
        <w:rPr>
          <w:rStyle w:val="Lletraperdefectedelpargraf"/>
          <w:rFonts w:ascii="Noto Sans" w:hAnsi="Noto Sans" w:cs="Calibri Light"/>
          <w:i/>
          <w:iCs/>
          <w:color w:val="000000"/>
          <w:sz w:val="22"/>
        </w:rPr>
        <w:t>Spicara smaris</w:t>
      </w:r>
      <w:r>
        <w:rPr>
          <w:rStyle w:val="Lletraperdefectedelpargraf"/>
          <w:rFonts w:ascii="Noto Sans" w:hAnsi="Noto Sans" w:cs="Calibri Light"/>
          <w:color w:val="000000"/>
          <w:sz w:val="22"/>
        </w:rPr>
        <w:t>) es podran utilitzar, entre els mesos de novembre i abril, i a una fondària màxima de 40 m, xarxes amb malles de fins a 36 mm (11 passades). L'alçada màxima d'aquestes xarxes serà de 2 m, mesurats des de la ralinga inferior a la superior.</w:t>
      </w:r>
    </w:p>
    <w:p w14:paraId="1A57DE32" w14:textId="77777777" w:rsidR="00AE23B8" w:rsidRDefault="00FA6B50">
      <w:pPr>
        <w:pStyle w:val="Pargrafdellista"/>
        <w:numPr>
          <w:ilvl w:val="1"/>
          <w:numId w:val="4"/>
        </w:numPr>
        <w:tabs>
          <w:tab w:val="left" w:pos="0"/>
        </w:tabs>
        <w:spacing w:before="120" w:after="0" w:line="276" w:lineRule="auto"/>
        <w:ind w:left="709" w:hanging="357"/>
      </w:pPr>
      <w:r>
        <w:rPr>
          <w:rStyle w:val="Lletraperdefectedelpargraf"/>
          <w:rFonts w:ascii="Noto Sans" w:hAnsi="Noto Sans" w:cs="Calibri Light"/>
          <w:color w:val="000000"/>
          <w:sz w:val="22"/>
        </w:rPr>
        <w:t>Boleros</w:t>
      </w:r>
    </w:p>
    <w:p w14:paraId="37F3F709" w14:textId="77777777" w:rsidR="00AE23B8" w:rsidRDefault="00FA6B50">
      <w:pPr>
        <w:pStyle w:val="Pargrafdellista"/>
        <w:spacing w:before="120" w:after="0" w:line="276" w:lineRule="auto"/>
        <w:ind w:left="709"/>
      </w:pPr>
      <w:r>
        <w:rPr>
          <w:rStyle w:val="Lletraperdefectedelpargraf"/>
          <w:rFonts w:ascii="Noto Sans" w:hAnsi="Noto Sans" w:cs="Calibri Light"/>
          <w:color w:val="000000"/>
          <w:sz w:val="22"/>
        </w:rPr>
        <w:t>Les dimensions mínimes de les malles exteriors seran de 200 mm, mentre que la malla interior serà de 80 mm. L'alçada màxima de l'art serà de 4 m, mesurats des de la ralinga inferior a la superior.</w:t>
      </w:r>
    </w:p>
    <w:p w14:paraId="2558EA10" w14:textId="77777777" w:rsidR="00AE23B8" w:rsidRDefault="00AE23B8">
      <w:pPr>
        <w:pStyle w:val="Pargrafdellista"/>
        <w:spacing w:before="120" w:after="0" w:line="276" w:lineRule="auto"/>
        <w:rPr>
          <w:rFonts w:ascii="Noto Sans" w:hAnsi="Noto Sans" w:cs="Calibri Light"/>
          <w:color w:val="FF0000"/>
          <w:sz w:val="22"/>
        </w:rPr>
      </w:pPr>
    </w:p>
    <w:p w14:paraId="5F1840D3" w14:textId="77777777" w:rsidR="00AE23B8" w:rsidRDefault="00FA6B50">
      <w:pPr>
        <w:pStyle w:val="Pargrafdellista"/>
        <w:numPr>
          <w:ilvl w:val="0"/>
          <w:numId w:val="4"/>
        </w:numPr>
        <w:tabs>
          <w:tab w:val="left" w:pos="0"/>
        </w:tabs>
        <w:spacing w:before="120" w:after="0" w:line="276" w:lineRule="auto"/>
        <w:ind w:left="284" w:hanging="284"/>
      </w:pPr>
      <w:r>
        <w:rPr>
          <w:rStyle w:val="Lletraperdefectedelpargraf"/>
          <w:rFonts w:ascii="Noto Sans" w:hAnsi="Noto Sans" w:cs="Calibri Light"/>
          <w:color w:val="000000"/>
          <w:sz w:val="22"/>
        </w:rPr>
        <w:t>Condicions generals de calament</w:t>
      </w:r>
    </w:p>
    <w:p w14:paraId="407BD6C3"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La captura de la llagosta només es pot practicar entre els dies 1 d'abril i 31 d'agost de cada any, ambdós inclosos, sense limitacions de fons.</w:t>
      </w:r>
    </w:p>
    <w:p w14:paraId="69EAD732" w14:textId="77777777" w:rsidR="00AE23B8" w:rsidRDefault="00FA6B50">
      <w:pPr>
        <w:pStyle w:val="Pargrafdellista"/>
        <w:spacing w:before="120" w:after="0" w:line="276" w:lineRule="auto"/>
      </w:pPr>
      <w:r>
        <w:rPr>
          <w:rStyle w:val="Lletraperdefectedelpargraf"/>
          <w:rFonts w:ascii="Noto Sans" w:hAnsi="Noto Sans" w:cs="Calibri Light"/>
          <w:color w:val="000000"/>
          <w:sz w:val="22"/>
        </w:rPr>
        <w:t>Els arts d'emmallament aquí descrits només es podran calar a fondàries inferiors a 60 metres, a excepció dels tremalls destinats a la captura de la llagosta i el màxim de 50 m pels molls. La longitud màxima de xarxes serà de 2.000 m per tripulant enrolat i present a bord, fins a un màxim de  4.000 m per embarcació.</w:t>
      </w:r>
    </w:p>
    <w:p w14:paraId="714E89A1" w14:textId="77777777" w:rsidR="00AE23B8" w:rsidRDefault="00AE23B8">
      <w:pPr>
        <w:pStyle w:val="Pargrafdellista"/>
        <w:spacing w:before="120" w:after="0" w:line="276" w:lineRule="auto"/>
        <w:rPr>
          <w:color w:val="FF0000"/>
        </w:rPr>
      </w:pPr>
    </w:p>
    <w:p w14:paraId="6D02D7FA"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Article 5</w:t>
      </w:r>
    </w:p>
    <w:p w14:paraId="212480A4"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Procediment de sorteig i adjudicació dels punts de calament de les arts de parada</w:t>
      </w:r>
    </w:p>
    <w:p w14:paraId="1067DFEF"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1. Els punts a utilitzar per calar els arts de parada seran sortejats dins l'àmbit territorial de cada confraria.</w:t>
      </w:r>
    </w:p>
    <w:p w14:paraId="7C068AD1"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Per poder participar en els sortejos, s'haurà de pertànyer a la confraria corresponent i disposar de l'ormeig per al qual se sol·licita un punt de calada.</w:t>
      </w:r>
    </w:p>
    <w:p w14:paraId="22088091"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El sorteig serà únic per a tot l'any i es durà a terme coincidint amb la festivitat de Sant Joan (24 de juny) en un termini màxim de deu dies abans o després de la data.</w:t>
      </w:r>
    </w:p>
    <w:p w14:paraId="3B391244"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 xml:space="preserve">Una vegada acabat el sorteig, se n'estendrà acta, una còpia de la qual serà enviada a la Direcció General de Pesca en els deu dies següents. </w:t>
      </w:r>
    </w:p>
    <w:p w14:paraId="177EA182"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 xml:space="preserve">2. El període de calament serà de l'1 d'octubre al 15 de setembre de l'any següent. Si, transcorreguts deu dies des de l'inici del període de calament, hi ha punts que, sense causa justificada, no s'hagin ocupat, la Direcció General de Pesca podrà adjudicar-los a altres interessats que els hagin sol·licitat, seguint els criteris d'habitualitat i de rendibilitat que estableix l'article 27.3 de la Llei 3/2001, de 26 de març, de pesca marítima de l'Estat. </w:t>
      </w:r>
    </w:p>
    <w:p w14:paraId="7006B3CB"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3. A l'annex 3 es detalla el llistat de punts tradicionals de calament d'arts de parada, ordenats per confraries.</w:t>
      </w:r>
    </w:p>
    <w:p w14:paraId="4C2C5C18" w14:textId="77777777" w:rsidR="00AE23B8" w:rsidRDefault="00AE23B8">
      <w:pPr>
        <w:pStyle w:val="Pargrafdellista"/>
        <w:spacing w:before="120" w:after="0" w:line="276" w:lineRule="auto"/>
        <w:ind w:left="0"/>
        <w:rPr>
          <w:rFonts w:ascii="Noto Sans" w:hAnsi="Noto Sans" w:cs="Calibri Light"/>
          <w:b/>
          <w:bCs/>
          <w:color w:val="000000"/>
          <w:sz w:val="22"/>
        </w:rPr>
      </w:pPr>
    </w:p>
    <w:p w14:paraId="5CD5ED8B"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lastRenderedPageBreak/>
        <w:t>Article 6</w:t>
      </w:r>
    </w:p>
    <w:p w14:paraId="1606CBC2"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Arts de tirada (gerretera)</w:t>
      </w:r>
    </w:p>
    <w:p w14:paraId="1DC39849" w14:textId="77777777" w:rsidR="00AE23B8" w:rsidRDefault="00FA6B50">
      <w:pPr>
        <w:pStyle w:val="Pargrafdellista"/>
        <w:spacing w:before="120" w:after="0" w:line="276" w:lineRule="auto"/>
        <w:ind w:left="0"/>
        <w:rPr>
          <w:rFonts w:ascii="Noto Sans" w:hAnsi="Noto Sans" w:cs="Calibri Light"/>
          <w:color w:val="000000"/>
          <w:sz w:val="22"/>
        </w:rPr>
      </w:pPr>
      <w:r>
        <w:rPr>
          <w:rFonts w:ascii="Noto Sans" w:hAnsi="Noto Sans" w:cs="Calibri Light"/>
          <w:color w:val="000000"/>
          <w:sz w:val="22"/>
        </w:rPr>
        <w:t>A l'annex 4 es detalla el llistat de punts tradicionals de calament d'arts de tirada, en la modalitat de gerretera, en l'àmbit del Pla de Gestió per a la pesca professional a les aigües interiors de les badies de Pollença i d'Alcúdia.</w:t>
      </w:r>
    </w:p>
    <w:p w14:paraId="73B5F4F2" w14:textId="77777777" w:rsidR="00AE23B8" w:rsidRDefault="00AE23B8">
      <w:pPr>
        <w:pStyle w:val="Pargrafdellista"/>
        <w:spacing w:before="120" w:after="0" w:line="276" w:lineRule="auto"/>
        <w:rPr>
          <w:b/>
          <w:bCs/>
          <w:color w:val="000000"/>
        </w:rPr>
      </w:pPr>
    </w:p>
    <w:p w14:paraId="2682CC3F"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Article 7</w:t>
      </w:r>
    </w:p>
    <w:p w14:paraId="02E248C2"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Art de palangró</w:t>
      </w:r>
    </w:p>
    <w:p w14:paraId="3E0DF2F9" w14:textId="77777777" w:rsidR="00AE23B8" w:rsidRDefault="00FA6B50">
      <w:pPr>
        <w:pStyle w:val="Pargrafdellista"/>
        <w:spacing w:before="120" w:after="0" w:line="276" w:lineRule="auto"/>
        <w:ind w:left="0"/>
      </w:pPr>
      <w:r>
        <w:rPr>
          <w:rStyle w:val="Lletraperdefectedelpargraf"/>
          <w:rFonts w:ascii="Noto Sans" w:hAnsi="Noto Sans" w:cs="Calibri Light"/>
          <w:color w:val="000000"/>
          <w:sz w:val="22"/>
        </w:rPr>
        <w:t xml:space="preserve">Durant els mesos de febrer a juliol, les embarcacions que practiquin la pesca amb </w:t>
      </w:r>
      <w:r>
        <w:rPr>
          <w:rStyle w:val="mfasifort"/>
          <w:rFonts w:ascii="Noto Sans" w:hAnsi="Noto Sans" w:cs="Calibri Light"/>
          <w:b w:val="0"/>
          <w:bCs w:val="0"/>
          <w:color w:val="000000"/>
          <w:sz w:val="22"/>
        </w:rPr>
        <w:t>palangre</w:t>
      </w:r>
      <w:r>
        <w:rPr>
          <w:rStyle w:val="Lletraperdefectedelpargraf"/>
          <w:rFonts w:ascii="Noto Sans" w:hAnsi="Noto Sans" w:cs="Calibri Light"/>
          <w:color w:val="000000"/>
          <w:sz w:val="22"/>
        </w:rPr>
        <w:t xml:space="preserve"> hauran d’implementar </w:t>
      </w:r>
      <w:r>
        <w:rPr>
          <w:rStyle w:val="mfasifort"/>
          <w:rFonts w:ascii="Noto Sans" w:hAnsi="Noto Sans" w:cs="Calibri Light"/>
          <w:b w:val="0"/>
          <w:bCs w:val="0"/>
          <w:color w:val="000000"/>
          <w:sz w:val="22"/>
        </w:rPr>
        <w:t>mesures de mitigació per reduir la captura accidental d’aus marines</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com la calada nocturna, el canvi d’esca, l’increment de pes a les línies, o l’ús de sistemes espantaocells, segons l'establert al </w:t>
      </w:r>
      <w:r>
        <w:rPr>
          <w:rStyle w:val="mfasifort"/>
          <w:rFonts w:ascii="Noto Sans" w:hAnsi="Noto Sans" w:cs="Calibri Light"/>
          <w:b w:val="0"/>
          <w:bCs w:val="0"/>
          <w:color w:val="000000"/>
          <w:sz w:val="22"/>
        </w:rPr>
        <w:t>Decret 91/2023, de 15 de desembre</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pel qual es regula la pesca marítima i el marisqueig a les zones que integren la xarxa ecològica europea Natura 2000.</w:t>
      </w:r>
    </w:p>
    <w:p w14:paraId="382F12A7" w14:textId="77777777" w:rsidR="00AE23B8" w:rsidRDefault="00AE23B8">
      <w:pPr>
        <w:pStyle w:val="Pargrafdellista"/>
        <w:spacing w:before="120" w:after="0" w:line="276" w:lineRule="auto"/>
        <w:rPr>
          <w:rFonts w:ascii="Noto Sans" w:hAnsi="Noto Sans" w:cs="Calibri Light"/>
          <w:color w:val="FF0000"/>
          <w:sz w:val="22"/>
        </w:rPr>
      </w:pPr>
    </w:p>
    <w:p w14:paraId="00EB5322"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Article 8</w:t>
      </w:r>
    </w:p>
    <w:p w14:paraId="5EE0F73F"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 xml:space="preserve">Pesca d’arrossegament </w:t>
      </w:r>
    </w:p>
    <w:p w14:paraId="777A190E" w14:textId="77777777" w:rsidR="00AE23B8" w:rsidRDefault="00FA6B50">
      <w:pPr>
        <w:pStyle w:val="Pargrafdellista"/>
        <w:numPr>
          <w:ilvl w:val="0"/>
          <w:numId w:val="5"/>
        </w:numPr>
        <w:tabs>
          <w:tab w:val="left" w:pos="0"/>
        </w:tabs>
        <w:spacing w:before="120" w:after="0" w:line="276" w:lineRule="auto"/>
        <w:ind w:left="284" w:hanging="284"/>
      </w:pPr>
      <w:r>
        <w:rPr>
          <w:rStyle w:val="Lletraperdefectedelpargraf"/>
          <w:rFonts w:ascii="Noto Sans" w:hAnsi="Noto Sans" w:cs="Calibri Light"/>
          <w:color w:val="000000"/>
          <w:sz w:val="22"/>
        </w:rPr>
        <w:t>D’acord amb el que estableix l’article 3 del Decret 91/2023, de 15 de desembre, les embarcacions que exerceixin la pesca d’arrossegament hauran d’estar equipades amb portes pelàgiques que evitin el contacte directe amb el substrat marí.</w:t>
      </w:r>
    </w:p>
    <w:p w14:paraId="22202C58" w14:textId="77777777" w:rsidR="00AE23B8" w:rsidRDefault="00FA6B50">
      <w:pPr>
        <w:pStyle w:val="Textindependent"/>
        <w:numPr>
          <w:ilvl w:val="0"/>
          <w:numId w:val="5"/>
        </w:numPr>
        <w:tabs>
          <w:tab w:val="left" w:pos="0"/>
        </w:tabs>
        <w:spacing w:before="120" w:after="160"/>
        <w:ind w:left="284" w:hanging="284"/>
        <w:rPr>
          <w:rFonts w:ascii="Noto Sans" w:hAnsi="Noto Sans" w:cs="Calibri Light"/>
          <w:color w:val="000000"/>
          <w:sz w:val="22"/>
        </w:rPr>
      </w:pPr>
      <w:r>
        <w:rPr>
          <w:rFonts w:ascii="Noto Sans" w:hAnsi="Noto Sans" w:cs="Calibri Light"/>
          <w:color w:val="000000"/>
          <w:sz w:val="22"/>
        </w:rPr>
        <w:t>Únicament podran exercir la pesca d’arrossegament dins l’àmbit del present Pla de Gestió les embarcacions adscrites a les confraries de pescadors de Pollença,Alcúdia i Cala Rajada.</w:t>
      </w:r>
    </w:p>
    <w:p w14:paraId="4751E1FE" w14:textId="77777777" w:rsidR="00AE23B8" w:rsidRDefault="00FA6B50">
      <w:pPr>
        <w:pStyle w:val="Textindependent"/>
        <w:numPr>
          <w:ilvl w:val="0"/>
          <w:numId w:val="5"/>
        </w:numPr>
        <w:tabs>
          <w:tab w:val="left" w:pos="0"/>
        </w:tabs>
        <w:spacing w:before="120" w:after="160"/>
        <w:ind w:left="284" w:hanging="284"/>
      </w:pPr>
      <w:r>
        <w:rPr>
          <w:rStyle w:val="Lletraperdefectedelpargraf"/>
          <w:rFonts w:ascii="Noto Sans" w:hAnsi="Noto Sans" w:cs="Calibri Light"/>
          <w:color w:val="000000"/>
          <w:sz w:val="22"/>
        </w:rPr>
        <w:t xml:space="preserve">Aquesta activitat es limitarà exclusivament a la zona coneguda com </w:t>
      </w:r>
      <w:r>
        <w:rPr>
          <w:rStyle w:val="mfasi1"/>
          <w:rFonts w:ascii="Noto Sans" w:hAnsi="Noto Sans" w:cs="Calibri Light"/>
          <w:color w:val="000000"/>
          <w:sz w:val="22"/>
        </w:rPr>
        <w:t>Els Mollets</w:t>
      </w:r>
      <w:r>
        <w:rPr>
          <w:rStyle w:val="Lletraperdefectedelpargraf"/>
          <w:rFonts w:ascii="Noto Sans" w:hAnsi="Noto Sans" w:cs="Calibri Light"/>
          <w:color w:val="000000"/>
          <w:sz w:val="22"/>
        </w:rPr>
        <w:t>, d’acord amb la delimitació cartogràfica establerta  a l’Annex 1.</w:t>
      </w:r>
    </w:p>
    <w:p w14:paraId="2B57A5B1" w14:textId="77777777" w:rsidR="00AE23B8" w:rsidRDefault="00AE23B8">
      <w:pPr>
        <w:pStyle w:val="Pargrafdellista"/>
        <w:spacing w:before="120" w:after="0" w:line="276" w:lineRule="auto"/>
        <w:ind w:left="284"/>
        <w:rPr>
          <w:rFonts w:ascii="Noto Sans" w:hAnsi="Noto Sans" w:cs="Calibri Light"/>
          <w:b/>
          <w:bCs/>
          <w:color w:val="000000"/>
          <w:sz w:val="22"/>
        </w:rPr>
      </w:pPr>
    </w:p>
    <w:p w14:paraId="5C7C37AA"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Article 9</w:t>
      </w:r>
    </w:p>
    <w:p w14:paraId="24704FB9" w14:textId="77777777" w:rsidR="00AE23B8" w:rsidRDefault="00FA6B50">
      <w:pPr>
        <w:pStyle w:val="Pargrafdellista"/>
        <w:spacing w:before="120" w:after="0" w:line="276" w:lineRule="auto"/>
        <w:ind w:left="0"/>
      </w:pPr>
      <w:r>
        <w:rPr>
          <w:rStyle w:val="Lletraperdefectedelpargraf"/>
          <w:rFonts w:ascii="Noto Sans" w:hAnsi="Noto Sans" w:cs="Calibri Light"/>
          <w:b/>
          <w:bCs/>
          <w:color w:val="000000"/>
          <w:sz w:val="22"/>
        </w:rPr>
        <w:t>Cens d'embarcacions autoritzades</w:t>
      </w:r>
    </w:p>
    <w:p w14:paraId="03AF3351" w14:textId="77777777" w:rsidR="00AE23B8" w:rsidRDefault="00FA6B50">
      <w:pPr>
        <w:pStyle w:val="Pargrafdellista"/>
        <w:spacing w:before="120" w:after="0" w:line="276" w:lineRule="auto"/>
        <w:ind w:left="284" w:hanging="284"/>
      </w:pPr>
      <w:r>
        <w:rPr>
          <w:rStyle w:val="Lletraperdefectedelpargraf"/>
          <w:rFonts w:ascii="Noto Sans" w:hAnsi="Noto Sans" w:cs="Calibri Light"/>
          <w:color w:val="000000"/>
          <w:sz w:val="22"/>
        </w:rPr>
        <w:t>1. Es crea el cens d'embarcacions que poden pescar dins l'àmbit d'aquest Pla de Gestió per a la pesca professional a les aigües interiors de les badies de Pollença i d'Alcúdia, en el qual s'inclouran les embarcacions inscrites en el Cens Oficial de la Flota Pesquera Operativa i en el Cens d'Embarcacions amb port base a Pollença, Alcúdia o Cala Rajada. Les embarcacions de la modalitat d’arts menors hauran de complir els requisits següents:</w:t>
      </w:r>
    </w:p>
    <w:p w14:paraId="73506C5C" w14:textId="77777777" w:rsidR="00AE23B8" w:rsidRDefault="00FA6B50">
      <w:pPr>
        <w:pStyle w:val="Pargrafdellista"/>
        <w:numPr>
          <w:ilvl w:val="0"/>
          <w:numId w:val="6"/>
        </w:numPr>
        <w:spacing w:before="120" w:after="0" w:line="276" w:lineRule="auto"/>
      </w:pPr>
      <w:r>
        <w:rPr>
          <w:rStyle w:val="Lletraperdefectedelpargraf"/>
          <w:rFonts w:ascii="Noto Sans" w:hAnsi="Noto Sans" w:cs="Calibri Light"/>
          <w:color w:val="000000"/>
          <w:sz w:val="22"/>
        </w:rPr>
        <w:t>No superar els 12 m d'eslora.</w:t>
      </w:r>
    </w:p>
    <w:p w14:paraId="6F59FFA1" w14:textId="77777777" w:rsidR="00AE23B8" w:rsidRDefault="00FA6B50">
      <w:pPr>
        <w:pStyle w:val="Pargrafdellista"/>
        <w:numPr>
          <w:ilvl w:val="0"/>
          <w:numId w:val="6"/>
        </w:numPr>
        <w:spacing w:before="120" w:after="0" w:line="276" w:lineRule="auto"/>
      </w:pPr>
      <w:r>
        <w:rPr>
          <w:rStyle w:val="Lletraperdefectedelpargraf"/>
          <w:rFonts w:ascii="Noto Sans" w:hAnsi="Noto Sans" w:cs="Calibri Light"/>
          <w:color w:val="000000"/>
          <w:sz w:val="22"/>
        </w:rPr>
        <w:t>Tenir un arqueig inferior o igual a 10 GT.</w:t>
      </w:r>
    </w:p>
    <w:p w14:paraId="6AB0A737" w14:textId="77777777" w:rsidR="00AE23B8" w:rsidRDefault="00FA6B50">
      <w:pPr>
        <w:pStyle w:val="Pargrafdellista"/>
        <w:numPr>
          <w:ilvl w:val="0"/>
          <w:numId w:val="6"/>
        </w:numPr>
        <w:spacing w:before="120" w:after="0" w:line="276" w:lineRule="auto"/>
      </w:pPr>
      <w:r>
        <w:rPr>
          <w:rStyle w:val="Lletraperdefectedelpargraf"/>
          <w:rFonts w:ascii="Noto Sans" w:hAnsi="Noto Sans" w:cs="Calibri Light"/>
          <w:color w:val="000000"/>
          <w:sz w:val="22"/>
        </w:rPr>
        <w:t xml:space="preserve">Tenir una potència inferior o igual a 120,0 kW. </w:t>
      </w:r>
    </w:p>
    <w:p w14:paraId="160BE032" w14:textId="77777777" w:rsidR="00AE23B8" w:rsidRDefault="00FA6B50">
      <w:pPr>
        <w:pStyle w:val="Pargrafdellista"/>
        <w:numPr>
          <w:ilvl w:val="0"/>
          <w:numId w:val="7"/>
        </w:numPr>
        <w:tabs>
          <w:tab w:val="left" w:pos="0"/>
        </w:tabs>
        <w:spacing w:before="120" w:after="0" w:line="276" w:lineRule="auto"/>
        <w:ind w:left="284" w:hanging="284"/>
      </w:pPr>
      <w:r>
        <w:rPr>
          <w:rStyle w:val="Lletraperdefectedelpargraf"/>
          <w:rFonts w:ascii="Noto Sans" w:hAnsi="Noto Sans" w:cs="Calibri Light"/>
          <w:color w:val="000000"/>
          <w:sz w:val="22"/>
        </w:rPr>
        <w:lastRenderedPageBreak/>
        <w:t xml:space="preserve">El nombre d’embarcacions autoritzades no excedirà el nombre màxim de 80 embarcacions. </w:t>
      </w:r>
    </w:p>
    <w:p w14:paraId="60A49143" w14:textId="77777777" w:rsidR="00AE23B8" w:rsidRDefault="00FA6B50">
      <w:pPr>
        <w:pStyle w:val="Pargrafdellista"/>
        <w:numPr>
          <w:ilvl w:val="0"/>
          <w:numId w:val="7"/>
        </w:numPr>
        <w:tabs>
          <w:tab w:val="left" w:pos="0"/>
        </w:tabs>
        <w:spacing w:before="120" w:after="0" w:line="276" w:lineRule="auto"/>
        <w:ind w:left="284" w:hanging="284"/>
      </w:pPr>
      <w:r>
        <w:rPr>
          <w:rStyle w:val="Lletraperdefectedelpargraf"/>
          <w:rFonts w:ascii="Noto Sans" w:hAnsi="Noto Sans" w:cs="Calibri Light"/>
          <w:color w:val="000000"/>
          <w:sz w:val="22"/>
        </w:rPr>
        <w:t xml:space="preserve">En cas d’embarcacions amb canvi de base temporal, cap a algun dels ports de l’àmbit del present Pla de Gestió, s’entendrà que, als efectes d’aplicació del present Pla de Gestió, aquestes embarcacions estan autoritzades a exercir l’activitat pesquera a l’àmbit del Pla de Gestió, adoptant les mesures de gestió establertes, mentre duri l’autorització de canvi de base temporal.  </w:t>
      </w:r>
    </w:p>
    <w:p w14:paraId="2465B2E6" w14:textId="77777777" w:rsidR="00AE23B8" w:rsidRDefault="00FA6B50">
      <w:pPr>
        <w:pStyle w:val="Pargrafdellista"/>
        <w:numPr>
          <w:ilvl w:val="0"/>
          <w:numId w:val="7"/>
        </w:numPr>
        <w:tabs>
          <w:tab w:val="left" w:pos="0"/>
        </w:tabs>
        <w:spacing w:before="120" w:after="0" w:line="276" w:lineRule="auto"/>
        <w:ind w:left="284" w:hanging="284"/>
      </w:pPr>
      <w:r>
        <w:rPr>
          <w:rStyle w:val="Lletraperdefectedelpargraf"/>
          <w:rFonts w:ascii="Noto Sans" w:hAnsi="Noto Sans" w:cs="Calibri Light"/>
          <w:color w:val="000000"/>
          <w:sz w:val="22"/>
        </w:rPr>
        <w:t xml:space="preserve">A l'annex 5 es detalla el llistat d'embarcacions inscrites al cens d'embarcacions que poden pescar dins l'àmbit d'aquest Pla de Gestió per a la pesca professional a les aigües interiors de les badies de Pollença i d'Alcúdia, que serà actualitzat anualment per resolució del director general de Pesca. En cas que no es produeixi cap modificació en el cens, aquest es considerarà prorrogat automàticament per un any més. </w:t>
      </w:r>
    </w:p>
    <w:p w14:paraId="6C8CE92F" w14:textId="77777777" w:rsidR="00AE23B8" w:rsidRDefault="00AE23B8">
      <w:pPr>
        <w:pStyle w:val="Pargrafdellista"/>
        <w:spacing w:before="120" w:after="0" w:line="276" w:lineRule="auto"/>
        <w:ind w:left="284"/>
        <w:rPr>
          <w:rFonts w:ascii="Noto Sans" w:hAnsi="Noto Sans" w:cs="Calibri Light"/>
          <w:sz w:val="22"/>
        </w:rPr>
      </w:pPr>
    </w:p>
    <w:p w14:paraId="74DAA2C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10</w:t>
      </w:r>
    </w:p>
    <w:p w14:paraId="02A3FCD3"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Esforç pesquer</w:t>
      </w:r>
    </w:p>
    <w:p w14:paraId="6826CB3E"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El període general autoritzat per exercir la pesca d’arts menors i el marisqueig des d'embarcació serà de 16 hores per dia a la mar, i els arts i ormejos no podran romandre calats més del període establert, llevat dels arts de parada i els tremalls i nanses destinats a la captura de llagosta i les nanses per al pop.</w:t>
      </w:r>
    </w:p>
    <w:p w14:paraId="33500A41"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Els tremalls i nanses destinats a la captura de llagosta tindran un període màxim d'estada a la mar de 24 hores continuades, per la qual cosa hauran de ser salpats del punt de calament abans que transcorri aquest temps.</w:t>
      </w:r>
    </w:p>
    <w:p w14:paraId="20A62C58"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Les nanses per al pop tindran un període màxim d'estada a la mar de 48 hores continuades, per la qual cosa hauran de ser salpades del punt de calament abans que transcorri aquest temps.</w:t>
      </w:r>
    </w:p>
    <w:p w14:paraId="21FFDF72"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Els arts d'emmallament destinats a la captura de molls (</w:t>
      </w:r>
      <w:r>
        <w:rPr>
          <w:rStyle w:val="Lletraperdefectedelpargraf"/>
          <w:rFonts w:ascii="Noto Sans" w:hAnsi="Noto Sans" w:cs="Calibri Light"/>
          <w:i/>
          <w:iCs/>
          <w:color w:val="000000"/>
          <w:sz w:val="22"/>
        </w:rPr>
        <w:t>Mullus spp.</w:t>
      </w:r>
      <w:r>
        <w:rPr>
          <w:rStyle w:val="Lletraperdefectedelpargraf"/>
          <w:rFonts w:ascii="Noto Sans" w:hAnsi="Noto Sans" w:cs="Calibri Light"/>
          <w:color w:val="000000"/>
          <w:sz w:val="22"/>
        </w:rPr>
        <w:t>) i del gerret (</w:t>
      </w:r>
      <w:r>
        <w:rPr>
          <w:rStyle w:val="Lletraperdefectedelpargraf"/>
          <w:rFonts w:ascii="Noto Sans" w:hAnsi="Noto Sans" w:cs="Calibri Light"/>
          <w:i/>
          <w:iCs/>
          <w:color w:val="000000"/>
          <w:sz w:val="22"/>
        </w:rPr>
        <w:t>Spicara smaris</w:t>
      </w:r>
      <w:r>
        <w:rPr>
          <w:rStyle w:val="Lletraperdefectedelpargraf"/>
          <w:rFonts w:ascii="Noto Sans" w:hAnsi="Noto Sans" w:cs="Calibri Light"/>
          <w:color w:val="000000"/>
          <w:sz w:val="22"/>
        </w:rPr>
        <w:t>) tindran un període màxim d'estada a la mar de 3 hores continuades i només es podran calar fent primes i albes, a la posta i sortida del sol, respectivament.</w:t>
      </w:r>
    </w:p>
    <w:p w14:paraId="702BEA15"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 xml:space="preserve">La veda per al pop que estableix l'article 15 del Decret 31/2021, de 31 de maig, tendrà una durada de 105 dies a les aigües afectades per aquest Pla de Gestió. </w:t>
      </w:r>
    </w:p>
    <w:p w14:paraId="5FC02761"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 xml:space="preserve">Per a la pesca d’arrossegament, s’estableix una veda temporal des de l’1 d’abril al 31 d’agost </w:t>
      </w:r>
    </w:p>
    <w:p w14:paraId="69B3A8E6" w14:textId="77777777" w:rsidR="00AE23B8" w:rsidRDefault="00FA6B50">
      <w:pPr>
        <w:pStyle w:val="Pargrafdellista"/>
        <w:numPr>
          <w:ilvl w:val="0"/>
          <w:numId w:val="8"/>
        </w:numPr>
        <w:tabs>
          <w:tab w:val="left" w:pos="0"/>
        </w:tabs>
        <w:spacing w:before="120" w:after="0" w:line="276" w:lineRule="auto"/>
        <w:ind w:left="284" w:hanging="280"/>
      </w:pPr>
      <w:r>
        <w:rPr>
          <w:rStyle w:val="Lletraperdefectedelpargraf"/>
          <w:rFonts w:ascii="Noto Sans" w:hAnsi="Noto Sans" w:cs="Calibri Light"/>
          <w:color w:val="000000"/>
          <w:sz w:val="22"/>
        </w:rPr>
        <w:t xml:space="preserve">L’esforç pesquer d’arrossegament s’haurà de limitar a un màxim de </w:t>
      </w:r>
      <w:r>
        <w:rPr>
          <w:rStyle w:val="mfasifort"/>
          <w:rFonts w:ascii="Noto Sans" w:hAnsi="Noto Sans" w:cs="Calibri Light"/>
          <w:b w:val="0"/>
          <w:bCs w:val="0"/>
          <w:color w:val="000000"/>
          <w:sz w:val="22"/>
        </w:rPr>
        <w:t>tres dies de pesca per setmana</w:t>
      </w:r>
      <w:r>
        <w:rPr>
          <w:rStyle w:val="Lletraperdefectedelpargraf"/>
          <w:rFonts w:ascii="Noto Sans" w:hAnsi="Noto Sans" w:cs="Calibri Light"/>
          <w:color w:val="000000"/>
          <w:sz w:val="22"/>
        </w:rPr>
        <w:t xml:space="preserve"> per embarcació, amb l’objectiu de garantir la sostenibilitat dels recursos i minimitzar l’impacte sobre l’ecosistema marí.</w:t>
      </w:r>
    </w:p>
    <w:p w14:paraId="2C6378A4" w14:textId="77777777" w:rsidR="00AE23B8" w:rsidRDefault="00AE23B8">
      <w:pPr>
        <w:pStyle w:val="LO-Normal"/>
        <w:spacing w:before="120" w:after="0" w:line="276" w:lineRule="auto"/>
        <w:rPr>
          <w:rFonts w:ascii="Noto Sans" w:hAnsi="Noto Sans" w:cs="Calibri Light"/>
          <w:color w:val="000000"/>
          <w:sz w:val="22"/>
        </w:rPr>
      </w:pPr>
    </w:p>
    <w:p w14:paraId="2ADB6E31" w14:textId="77777777" w:rsidR="00FA6B50" w:rsidRDefault="00FA6B50">
      <w:pPr>
        <w:pStyle w:val="LO-Normal"/>
        <w:spacing w:before="120" w:after="0" w:line="276" w:lineRule="auto"/>
        <w:rPr>
          <w:rStyle w:val="Lletraperdefectedelpargraf"/>
          <w:rFonts w:ascii="Noto Sans" w:hAnsi="Noto Sans" w:cs="Calibri Light"/>
          <w:b/>
          <w:bCs/>
          <w:color w:val="000000"/>
          <w:sz w:val="22"/>
        </w:rPr>
      </w:pPr>
    </w:p>
    <w:p w14:paraId="26F34AC3" w14:textId="77777777" w:rsidR="00FA6B50" w:rsidRDefault="00FA6B50">
      <w:pPr>
        <w:pStyle w:val="LO-Normal"/>
        <w:spacing w:before="120" w:after="0" w:line="276" w:lineRule="auto"/>
        <w:rPr>
          <w:rStyle w:val="Lletraperdefectedelpargraf"/>
          <w:rFonts w:ascii="Noto Sans" w:hAnsi="Noto Sans" w:cs="Calibri Light"/>
          <w:b/>
          <w:bCs/>
          <w:color w:val="000000"/>
          <w:sz w:val="22"/>
        </w:rPr>
      </w:pPr>
    </w:p>
    <w:p w14:paraId="7F17F36E" w14:textId="3F1F1848" w:rsidR="00AE23B8" w:rsidRDefault="00FA6B50">
      <w:pPr>
        <w:pStyle w:val="LO-Normal"/>
        <w:spacing w:before="120" w:after="0" w:line="276" w:lineRule="auto"/>
      </w:pPr>
      <w:r>
        <w:rPr>
          <w:rStyle w:val="Lletraperdefectedelpargraf"/>
          <w:rFonts w:ascii="Noto Sans" w:hAnsi="Noto Sans" w:cs="Calibri Light"/>
          <w:b/>
          <w:bCs/>
          <w:color w:val="000000"/>
          <w:sz w:val="22"/>
        </w:rPr>
        <w:lastRenderedPageBreak/>
        <w:t>Article 11</w:t>
      </w:r>
    </w:p>
    <w:p w14:paraId="54E2CA95"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 xml:space="preserve">Descans setmanal </w:t>
      </w:r>
    </w:p>
    <w:p w14:paraId="1B828747" w14:textId="77777777" w:rsidR="00AE23B8" w:rsidRDefault="00FA6B50">
      <w:pPr>
        <w:pStyle w:val="Pargrafdellista"/>
        <w:numPr>
          <w:ilvl w:val="0"/>
          <w:numId w:val="9"/>
        </w:numPr>
        <w:tabs>
          <w:tab w:val="left" w:pos="0"/>
        </w:tabs>
        <w:spacing w:before="120" w:after="0" w:line="276" w:lineRule="auto"/>
        <w:ind w:left="284" w:hanging="284"/>
      </w:pPr>
      <w:r>
        <w:rPr>
          <w:rStyle w:val="Lletraperdefectedelpargraf"/>
          <w:rFonts w:ascii="Noto Sans" w:hAnsi="Noto Sans" w:cs="Calibri Light"/>
          <w:color w:val="000000"/>
          <w:sz w:val="22"/>
        </w:rPr>
        <w:t xml:space="preserve">Entre l’1 de febrer i el 31 d’agost, per a la modalitat d’arts menors i marisqueig, no hi haurà descans setmanal obligatori durant el qual els arts i ormejos hagin de romandre a terra. Durant aquest període les embarcacions només podran exercir l’activitat pesquera un màxim de sis dies per setmana. Aquesta limitació es podrà aplicar amb criteris de flexibilitat mensual, sempre que en cap cas se superi el límit de dies totals establert al punt 3 del present article. </w:t>
      </w:r>
    </w:p>
    <w:p w14:paraId="798C7DC4" w14:textId="77777777" w:rsidR="00AE23B8" w:rsidRDefault="00FA6B50">
      <w:pPr>
        <w:pStyle w:val="Pargrafdellista"/>
        <w:numPr>
          <w:ilvl w:val="0"/>
          <w:numId w:val="9"/>
        </w:numPr>
        <w:tabs>
          <w:tab w:val="left" w:pos="0"/>
        </w:tabs>
        <w:spacing w:before="120" w:after="0" w:line="276" w:lineRule="auto"/>
        <w:ind w:left="284" w:hanging="284"/>
      </w:pPr>
      <w:r>
        <w:rPr>
          <w:rStyle w:val="Lletraperdefectedelpargraf"/>
          <w:rFonts w:ascii="Noto Sans" w:hAnsi="Noto Sans" w:cs="Calibri Light"/>
          <w:color w:val="000000"/>
          <w:sz w:val="22"/>
        </w:rPr>
        <w:t xml:space="preserve">Entre l’1 de setembre i el 31 de gener, i a excepció dels arts de parada, s'estableix per a la modalitat d’arts menors i marisqueig, un descans setmanal obligatori de 41 hores consecutives com a mínim, durant el qual tots els arts i ormejos hauran de romandre a terra o, en el cas d'embarcacions que romanguin a port al seu punt d'amarrament habitual, estibades dalt coberta. Durant aquest període, les embarcacions només podran exercir l’activitat pesquera un màxim de quatre dies per setmana. Aquesta limitació es podrà aplicar amb criteris de flexibilitat mensual, sempre que en cap cas se superi el límit de dies totals establert al punt 3 del present article. L'horari de descans s'establirà mitjançant una resolució del conseller d'Agricultura, Pesca i Medi Natural. </w:t>
      </w:r>
    </w:p>
    <w:p w14:paraId="1DC1B347" w14:textId="77777777" w:rsidR="00AE23B8" w:rsidRDefault="00FA6B50">
      <w:pPr>
        <w:pStyle w:val="Pargrafdellista"/>
        <w:numPr>
          <w:ilvl w:val="0"/>
          <w:numId w:val="9"/>
        </w:numPr>
        <w:tabs>
          <w:tab w:val="left" w:pos="0"/>
        </w:tabs>
        <w:spacing w:before="120" w:after="0" w:line="276" w:lineRule="auto"/>
        <w:ind w:left="284" w:hanging="284"/>
      </w:pPr>
      <w:r>
        <w:rPr>
          <w:rStyle w:val="Lletraperdefectedelpargraf"/>
          <w:rFonts w:ascii="Noto Sans" w:hAnsi="Noto Sans" w:cs="Calibri Light"/>
          <w:color w:val="000000"/>
          <w:sz w:val="22"/>
        </w:rPr>
        <w:t>El nombre màxim total de dies que les embarcacions d’arts menors i marisqueig amb port base a les confraries afectades per aquest Pla de Gestió  podran sortir a pescar al llarg de l'any mai no podrà superar els 180 dies totals. Aquest esforç es controlarà mitjançant l'SLSEPIB i la seva aplicació i les notes de venda de les captures.</w:t>
      </w:r>
    </w:p>
    <w:p w14:paraId="2B077400" w14:textId="77777777" w:rsidR="00AE23B8" w:rsidRDefault="00FA6B50">
      <w:pPr>
        <w:pStyle w:val="Pargrafdellista"/>
        <w:numPr>
          <w:ilvl w:val="0"/>
          <w:numId w:val="9"/>
        </w:numPr>
        <w:tabs>
          <w:tab w:val="left" w:pos="0"/>
        </w:tabs>
        <w:spacing w:before="120" w:after="0" w:line="276" w:lineRule="auto"/>
        <w:ind w:left="284" w:hanging="284"/>
      </w:pPr>
      <w:r>
        <w:rPr>
          <w:rStyle w:val="Lletraperdefectedelpargraf"/>
          <w:rFonts w:ascii="Noto Sans" w:hAnsi="Noto Sans" w:cs="Calibri Light"/>
          <w:color w:val="000000"/>
          <w:sz w:val="22"/>
        </w:rPr>
        <w:t xml:space="preserve">S’estableix un </w:t>
      </w:r>
      <w:r>
        <w:rPr>
          <w:rStyle w:val="mfasifort"/>
          <w:rFonts w:ascii="Noto Sans" w:hAnsi="Noto Sans" w:cs="Calibri Light"/>
          <w:b w:val="0"/>
          <w:bCs w:val="0"/>
          <w:color w:val="000000"/>
          <w:sz w:val="22"/>
        </w:rPr>
        <w:t>límit màxim global</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o</w:t>
      </w:r>
      <w:r>
        <w:rPr>
          <w:rStyle w:val="Lletraperdefectedelpargraf"/>
          <w:rFonts w:ascii="Noto Sans" w:hAnsi="Noto Sans" w:cs="Calibri Light"/>
          <w:b/>
          <w:bCs/>
          <w:color w:val="000000"/>
          <w:sz w:val="22"/>
        </w:rPr>
        <w:t xml:space="preserve"> </w:t>
      </w:r>
      <w:r>
        <w:rPr>
          <w:rStyle w:val="mfasifort"/>
          <w:rFonts w:ascii="Noto Sans" w:hAnsi="Noto Sans" w:cs="Calibri Light"/>
          <w:b w:val="0"/>
          <w:bCs w:val="0"/>
          <w:color w:val="000000"/>
          <w:sz w:val="22"/>
        </w:rPr>
        <w:t>pool d’esforç</w:t>
      </w:r>
      <w:r>
        <w:rPr>
          <w:rStyle w:val="Lletraperdefectedelpargraf"/>
          <w:rFonts w:ascii="Noto Sans" w:hAnsi="Noto Sans" w:cs="Calibri Light"/>
          <w:b/>
          <w:bCs/>
          <w:color w:val="000000"/>
          <w:sz w:val="22"/>
        </w:rPr>
        <w:t xml:space="preserve"> </w:t>
      </w:r>
      <w:r>
        <w:rPr>
          <w:rStyle w:val="Lletraperdefectedelpargraf"/>
          <w:rFonts w:ascii="Noto Sans" w:hAnsi="Noto Sans" w:cs="Calibri Light"/>
          <w:color w:val="000000"/>
          <w:sz w:val="22"/>
        </w:rPr>
        <w:t xml:space="preserve">de </w:t>
      </w:r>
      <w:r>
        <w:rPr>
          <w:rStyle w:val="mfasifort"/>
          <w:rFonts w:ascii="Noto Sans" w:hAnsi="Noto Sans" w:cs="Calibri Light"/>
          <w:b w:val="0"/>
          <w:bCs w:val="0"/>
          <w:color w:val="000000"/>
          <w:sz w:val="22"/>
        </w:rPr>
        <w:t>7.000 dies d’activitat pesquera anuals</w:t>
      </w:r>
      <w:r>
        <w:rPr>
          <w:rStyle w:val="Lletraperdefectedelpargraf"/>
          <w:rFonts w:ascii="Noto Sans" w:hAnsi="Noto Sans" w:cs="Calibri Light"/>
          <w:color w:val="000000"/>
          <w:sz w:val="22"/>
        </w:rPr>
        <w:t xml:space="preserve"> per al conjunt de la flota d’arts menors i marisqueig inclosa dins l’àmbit d’aplicació d’aquest Pla de Gestió. Aquest límit s’aplicarà de manera complementària al control individual per embarcació i podrà ser revisat anualment en funció dels resultats del seguiment i l’evolució de l’estat dels recursos. </w:t>
      </w:r>
    </w:p>
    <w:p w14:paraId="57F9E93C" w14:textId="77777777" w:rsidR="00AE23B8" w:rsidRDefault="00AE23B8">
      <w:pPr>
        <w:pStyle w:val="Textindependent"/>
        <w:tabs>
          <w:tab w:val="left" w:pos="0"/>
        </w:tabs>
        <w:ind w:left="709"/>
        <w:rPr>
          <w:rFonts w:ascii="Noto Sans" w:hAnsi="Noto Sans" w:cs="Calibri Light"/>
          <w:color w:val="C9211E"/>
          <w:sz w:val="22"/>
        </w:rPr>
      </w:pPr>
    </w:p>
    <w:p w14:paraId="29757658"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12</w:t>
      </w:r>
    </w:p>
    <w:p w14:paraId="1A49D5C1"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Alternança d'arts i ormejos</w:t>
      </w:r>
    </w:p>
    <w:p w14:paraId="1D9A010B" w14:textId="77777777" w:rsidR="00AE23B8" w:rsidRDefault="00FA6B50">
      <w:pPr>
        <w:pStyle w:val="LO-Normal"/>
        <w:spacing w:before="120" w:after="0" w:line="276" w:lineRule="auto"/>
      </w:pPr>
      <w:r>
        <w:rPr>
          <w:rStyle w:val="Lletraperdefectedelpargraf"/>
          <w:rFonts w:ascii="Noto Sans" w:hAnsi="Noto Sans" w:cs="Calibri Light"/>
          <w:color w:val="000000"/>
          <w:sz w:val="22"/>
        </w:rPr>
        <w:t>Compatibilitat amb altres ormejos i equivalències:</w:t>
      </w:r>
    </w:p>
    <w:p w14:paraId="3826B1C1"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Les embarcacions dedicades a exercir la pesca amb els arts menors definits a l'article 4 d'aquest Decret i als articles 5, 6 i 7 del Decret 17/2003, de 21 de febrer, podran practicar-la alternativament amb qualsevol d'aquests. Tot i això, durant la mateixa jornada de pesca les embarcacions només podran exercir l'activitat pesquera amb un únic tipus d'art o ormeig, que no podran dur a bord simultàniament amb altres, amb les excepcions del volantí, la potera i el curricà. </w:t>
      </w:r>
    </w:p>
    <w:p w14:paraId="3F7DF9C7" w14:textId="77777777" w:rsidR="00AE23B8" w:rsidRDefault="00FA6B50">
      <w:pPr>
        <w:pStyle w:val="LO-Normal"/>
        <w:spacing w:before="120" w:after="0" w:line="276" w:lineRule="auto"/>
      </w:pPr>
      <w:r>
        <w:rPr>
          <w:rStyle w:val="Lletraperdefectedelpargraf"/>
          <w:rFonts w:ascii="Noto Sans" w:hAnsi="Noto Sans" w:cs="Calibri Light"/>
          <w:color w:val="000000"/>
          <w:sz w:val="22"/>
        </w:rPr>
        <w:t>Les embarcacions que tinguin calats arts d’emmallament, a més, els podran compatibilitzar amb el calament de nanses restant metres de xarxa segons les nanses calades, en la proporció de 500 metres de xarxa per cada 50 nanses calades.</w:t>
      </w:r>
    </w:p>
    <w:p w14:paraId="5EE417C4" w14:textId="77777777" w:rsidR="00AE23B8" w:rsidRDefault="00FA6B50">
      <w:pPr>
        <w:pStyle w:val="LO-Normal"/>
        <w:spacing w:before="120" w:after="0" w:line="276" w:lineRule="auto"/>
      </w:pPr>
      <w:r>
        <w:rPr>
          <w:rStyle w:val="Lletraperdefectedelpargraf"/>
          <w:rFonts w:ascii="Noto Sans" w:hAnsi="Noto Sans" w:cs="Calibri Light"/>
          <w:color w:val="000000"/>
          <w:sz w:val="22"/>
        </w:rPr>
        <w:lastRenderedPageBreak/>
        <w:t>Les embarcacions que tinguin calats arts de parada els podran compatibilitzar amb un altre ormeig amb les condicions següents:</w:t>
      </w:r>
    </w:p>
    <w:p w14:paraId="6F709730"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 Soltes, tonaira i almadrava, cadascuna restaran 350 m de longitud màxima de l'ormeig de xarxa que s'hagi de calar o 200 hams de palangró. </w:t>
      </w:r>
    </w:p>
    <w:p w14:paraId="4D64F63C" w14:textId="77777777" w:rsidR="00AE23B8" w:rsidRDefault="00FA6B50">
      <w:pPr>
        <w:pStyle w:val="LO-Normal"/>
        <w:spacing w:before="120" w:after="0" w:line="276" w:lineRule="auto"/>
      </w:pPr>
      <w:r>
        <w:rPr>
          <w:rStyle w:val="Lletraperdefectedelpargraf"/>
          <w:rFonts w:ascii="Noto Sans" w:hAnsi="Noto Sans" w:cs="Calibri Light"/>
          <w:color w:val="000000"/>
          <w:sz w:val="22"/>
        </w:rPr>
        <w:t>- Moruna: cadascuna restarà 500 m de la longitud màxima de l'ormeig de xarxa que s'hagi de calar o 300 hams de palangró.</w:t>
      </w:r>
    </w:p>
    <w:p w14:paraId="354747EB"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Per acreditar aquesta compatibilitat, les embarcacions que es dediquin a aquestes activitats duran a bord un document expedit per la Direcció General de Pesca on s'indiquin els punts assignats, el període de calament i l'ormeig utilitzat. </w:t>
      </w:r>
    </w:p>
    <w:p w14:paraId="0A9EE056" w14:textId="77777777" w:rsidR="00AE23B8" w:rsidRDefault="00AE23B8">
      <w:pPr>
        <w:pStyle w:val="LO-Normal"/>
        <w:spacing w:before="120" w:after="0" w:line="276" w:lineRule="auto"/>
        <w:rPr>
          <w:rFonts w:ascii="Noto Sans" w:hAnsi="Noto Sans" w:cs="Calibri Light"/>
          <w:color w:val="FF0000"/>
          <w:sz w:val="22"/>
        </w:rPr>
      </w:pPr>
    </w:p>
    <w:p w14:paraId="0C10EE2E"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13</w:t>
      </w:r>
    </w:p>
    <w:p w14:paraId="008E1143"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 xml:space="preserve">Mesures de conservació i protecció de la biodiversitat marina </w:t>
      </w:r>
    </w:p>
    <w:p w14:paraId="6538F3CE" w14:textId="77777777" w:rsidR="00AE23B8" w:rsidRDefault="00FA6B50">
      <w:pPr>
        <w:pStyle w:val="Textindependent"/>
        <w:spacing w:before="120" w:after="160"/>
      </w:pPr>
      <w:r>
        <w:rPr>
          <w:rStyle w:val="mfasifort"/>
          <w:rFonts w:ascii="Noto Sans" w:hAnsi="Noto Sans" w:cs="Calibri Light"/>
          <w:b w:val="0"/>
          <w:bCs w:val="0"/>
          <w:color w:val="000000"/>
          <w:sz w:val="22"/>
        </w:rPr>
        <w:t>1.</w:t>
      </w:r>
      <w:r>
        <w:rPr>
          <w:rStyle w:val="mfasifort"/>
          <w:rFonts w:ascii="Noto Sans" w:hAnsi="Noto Sans" w:cs="Calibri Light"/>
          <w:color w:val="000000"/>
          <w:sz w:val="22"/>
        </w:rPr>
        <w:t xml:space="preserve"> </w:t>
      </w:r>
      <w:r>
        <w:rPr>
          <w:rStyle w:val="Lletraperdefectedelpargraf"/>
          <w:rFonts w:ascii="Noto Sans" w:hAnsi="Noto Sans"/>
          <w:color w:val="000000"/>
          <w:sz w:val="22"/>
        </w:rPr>
        <w:t>En cas d'observació de cetacis s'ha d'actuar d'acord amb el que estableix el Reial decret 1727/2007, de 21 de desembre, pel qual s'estableixen mesures de protecció dels cetacis.</w:t>
      </w:r>
    </w:p>
    <w:p w14:paraId="54EE1614" w14:textId="77777777" w:rsidR="00AE23B8" w:rsidRDefault="00FA6B50">
      <w:pPr>
        <w:pStyle w:val="Textindependent"/>
        <w:spacing w:before="120" w:after="160"/>
      </w:pPr>
      <w:r>
        <w:rPr>
          <w:rStyle w:val="Lletraperdefectedelpargraf"/>
          <w:rFonts w:ascii="Noto Sans" w:hAnsi="Noto Sans"/>
          <w:color w:val="000000"/>
          <w:sz w:val="22"/>
        </w:rPr>
        <w:t>2. S'han de promoure estudis en l'àmbit marí per determinar els nivells de contaminació acústica al llarg de l'any, com també la interacció de les activitats que s'hi duen a terme i la seva afecció sobre les espècies marines, especialment de cetacis.</w:t>
      </w:r>
    </w:p>
    <w:p w14:paraId="4CD1E651" w14:textId="77777777" w:rsidR="00AE23B8" w:rsidRDefault="00FA6B50">
      <w:pPr>
        <w:pStyle w:val="Textindependent"/>
        <w:spacing w:before="120" w:after="160"/>
        <w:rPr>
          <w:rFonts w:ascii="Noto Sans" w:hAnsi="Noto Sans"/>
          <w:color w:val="000000"/>
          <w:sz w:val="22"/>
        </w:rPr>
      </w:pPr>
      <w:r>
        <w:rPr>
          <w:rFonts w:ascii="Noto Sans" w:hAnsi="Noto Sans"/>
          <w:color w:val="000000"/>
          <w:sz w:val="22"/>
        </w:rPr>
        <w:t xml:space="preserve">3. En l’àmbit d’aplicació d’aquest decret, s’haurà de complir la normativa vigent de la Unió Europea i internacional relativa a la conservació de taurons i rajades, en particular el que estableixen el Reglament (UE) 2019/1241, el Reglament (UE) 2019/1022, el Reglament (UE) 2023/194 i les decisions de la Comissió General de Pesca de la Mediterrània (CGPM). </w:t>
      </w:r>
    </w:p>
    <w:p w14:paraId="2B7D7E3B" w14:textId="77777777" w:rsidR="00AE23B8" w:rsidRDefault="00FA6B50">
      <w:pPr>
        <w:pStyle w:val="Textindependent"/>
        <w:spacing w:before="120" w:after="160"/>
      </w:pPr>
      <w:r>
        <w:rPr>
          <w:rFonts w:ascii="Noto Sans" w:hAnsi="Noto Sans"/>
          <w:color w:val="000000"/>
          <w:sz w:val="22"/>
        </w:rPr>
        <w:t>4. S'ha de tenir en compte la regulació establerta al Decret 91/2023, de 15 de desembre, pel qual es regula la pesca marítima i el marisqueig a les zones que integren la xarxa ecològica europea Natura 2000 declarades per la Comunitat Autònoma de les Illes Balears, concretament l'article 3 de pesca i marisqueig professional.</w:t>
      </w:r>
    </w:p>
    <w:p w14:paraId="086057E2" w14:textId="77777777" w:rsidR="00AE23B8" w:rsidRDefault="00AE23B8">
      <w:pPr>
        <w:pStyle w:val="Textindependent"/>
        <w:spacing w:before="120" w:after="160"/>
        <w:rPr>
          <w:rFonts w:ascii="Noto Sans" w:hAnsi="Noto Sans"/>
          <w:color w:val="000000"/>
          <w:sz w:val="22"/>
        </w:rPr>
      </w:pPr>
    </w:p>
    <w:p w14:paraId="7318204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14</w:t>
      </w:r>
    </w:p>
    <w:p w14:paraId="7F9B90A5"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Comissió de cogestió</w:t>
      </w:r>
    </w:p>
    <w:p w14:paraId="0E08FB29" w14:textId="77777777" w:rsidR="00AE23B8" w:rsidRDefault="00FA6B50">
      <w:pPr>
        <w:pStyle w:val="Pargrafdellista"/>
        <w:numPr>
          <w:ilvl w:val="0"/>
          <w:numId w:val="10"/>
        </w:numPr>
        <w:tabs>
          <w:tab w:val="left" w:pos="0"/>
        </w:tabs>
        <w:spacing w:before="120" w:after="0" w:line="276" w:lineRule="auto"/>
        <w:ind w:left="284" w:hanging="284"/>
      </w:pPr>
      <w:r>
        <w:rPr>
          <w:rStyle w:val="Lletraperdefectedelpargraf"/>
          <w:rFonts w:ascii="Noto Sans" w:hAnsi="Noto Sans" w:cs="Calibri Light"/>
          <w:color w:val="000000"/>
          <w:sz w:val="22"/>
        </w:rPr>
        <w:t>Per tal d'incrementar la col·laboració i el flux d'informació entre l'Administració, el sector pesquer implicat en aquesta pesqueria, el sector científic i les ONG de conservació de la naturalesa, es constitueix la Comissió de Cogestió del Pla de Gestió per a la Pesca Professional a les Aigües Interiors de les Badies de Pollença i Alcúdia, de caràcter consultiu, que estarà formada pels membres següents:</w:t>
      </w:r>
    </w:p>
    <w:p w14:paraId="0998190F"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 la Confraria de Pescadors de Pollença.</w:t>
      </w:r>
    </w:p>
    <w:p w14:paraId="2B05FAAA"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 la Confraria de Pescadors d’Alcúdia.</w:t>
      </w:r>
    </w:p>
    <w:p w14:paraId="1F6E17AA"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 la Confraria de Pescadors de Cala Rajada.</w:t>
      </w:r>
    </w:p>
    <w:p w14:paraId="5D8E884F"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lastRenderedPageBreak/>
        <w:t>Un representant de la Federació Balear de Confraries de Pescadors.</w:t>
      </w:r>
    </w:p>
    <w:p w14:paraId="40101757"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dels pescadors d'arts menors d’una de les tres confraries, que actuarà com a president.</w:t>
      </w:r>
    </w:p>
    <w:p w14:paraId="445C39E0"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Dos representants de la Direcció General de Pesca, un dels quals actuarà com a secretari.</w:t>
      </w:r>
    </w:p>
    <w:p w14:paraId="212514FA"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 la Direcció General de Medi Natural i Gestió Forestal.</w:t>
      </w:r>
    </w:p>
    <w:p w14:paraId="26A2830E"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dels Consell Superior d'Investigacions Científiques.</w:t>
      </w:r>
    </w:p>
    <w:p w14:paraId="438A6775"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del Grup d'Acció Local de Pesca de Mallorca.</w:t>
      </w:r>
    </w:p>
    <w:p w14:paraId="2FAFD643"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expert amb coneixement del sector pesquer i els recursos pesquers locals, nomenat pel director general de Pesca.</w:t>
      </w:r>
    </w:p>
    <w:p w14:paraId="07BB8B41" w14:textId="77777777" w:rsidR="00AE23B8" w:rsidRDefault="00FA6B50">
      <w:pPr>
        <w:pStyle w:val="Pargrafdellista"/>
        <w:numPr>
          <w:ilvl w:val="0"/>
          <w:numId w:val="11"/>
        </w:numPr>
        <w:spacing w:before="120" w:after="0" w:line="276" w:lineRule="auto"/>
      </w:pPr>
      <w:r>
        <w:rPr>
          <w:rStyle w:val="Lletraperdefectedelpargraf"/>
          <w:rFonts w:ascii="Noto Sans" w:hAnsi="Noto Sans" w:cs="Calibri Light"/>
          <w:color w:val="000000"/>
          <w:sz w:val="22"/>
        </w:rPr>
        <w:t>Un representant de les entitats conservacionistes de caràcter local.</w:t>
      </w:r>
    </w:p>
    <w:p w14:paraId="40D9F7F5" w14:textId="77777777" w:rsidR="00AE23B8" w:rsidRDefault="00FA6B50">
      <w:pPr>
        <w:pStyle w:val="Pargrafdellista"/>
        <w:tabs>
          <w:tab w:val="left" w:pos="0"/>
        </w:tabs>
        <w:spacing w:before="120" w:after="0" w:line="276" w:lineRule="auto"/>
        <w:ind w:left="0"/>
      </w:pPr>
      <w:r>
        <w:rPr>
          <w:rStyle w:val="Lletraperdefectedelpargraf"/>
          <w:rFonts w:ascii="Noto Sans" w:hAnsi="Noto Sans" w:cs="Calibri Light"/>
          <w:color w:val="000000"/>
          <w:sz w:val="22"/>
        </w:rPr>
        <w:t>2. La Comissió serà convocada ordinàriament d</w:t>
      </w:r>
      <w:r>
        <w:rPr>
          <w:rStyle w:val="mfasifort"/>
          <w:rFonts w:ascii="Noto Sans" w:hAnsi="Noto Sans" w:cs="Calibri Light"/>
          <w:b w:val="0"/>
          <w:bCs w:val="0"/>
          <w:color w:val="000000"/>
          <w:sz w:val="22"/>
        </w:rPr>
        <w:t>ues vegades a l’any:</w:t>
      </w:r>
      <w:r>
        <w:rPr>
          <w:rStyle w:val="Lletraperdefectedelpargraf"/>
          <w:rFonts w:ascii="Noto Sans" w:hAnsi="Noto Sans" w:cs="Calibri Light"/>
          <w:color w:val="000000"/>
          <w:sz w:val="22"/>
        </w:rPr>
        <w:t xml:space="preserve"> preferentment entre els mesos de gener</w:t>
      </w:r>
      <w:r>
        <w:rPr>
          <w:rStyle w:val="mfasifort"/>
          <w:rFonts w:ascii="Noto Sans" w:hAnsi="Noto Sans" w:cs="Calibri Light"/>
          <w:color w:val="000000"/>
          <w:sz w:val="22"/>
        </w:rPr>
        <w:t xml:space="preserve"> </w:t>
      </w:r>
      <w:r>
        <w:rPr>
          <w:rStyle w:val="mfasifort"/>
          <w:rFonts w:ascii="Noto Sans" w:hAnsi="Noto Sans" w:cs="Calibri Light"/>
          <w:b w:val="0"/>
          <w:bCs w:val="0"/>
          <w:color w:val="000000"/>
          <w:sz w:val="22"/>
        </w:rPr>
        <w:t>i febrer, abans de l'inici del període de màxima d'activitat pesquera,</w:t>
      </w:r>
      <w:r>
        <w:rPr>
          <w:rStyle w:val="Lletraperdefectedelpargraf"/>
          <w:rFonts w:ascii="Noto Sans" w:hAnsi="Noto Sans" w:cs="Calibri Light"/>
          <w:color w:val="000000"/>
          <w:sz w:val="22"/>
        </w:rPr>
        <w:t xml:space="preserve"> i entre el setembre</w:t>
      </w:r>
      <w:r>
        <w:rPr>
          <w:rStyle w:val="mfasifort"/>
          <w:rFonts w:ascii="Noto Sans" w:hAnsi="Noto Sans" w:cs="Calibri Light"/>
          <w:color w:val="000000"/>
          <w:sz w:val="22"/>
        </w:rPr>
        <w:t xml:space="preserve"> </w:t>
      </w:r>
      <w:r>
        <w:rPr>
          <w:rStyle w:val="mfasifort"/>
          <w:rFonts w:ascii="Noto Sans" w:hAnsi="Noto Sans" w:cs="Calibri Light"/>
          <w:b w:val="0"/>
          <w:bCs w:val="0"/>
          <w:color w:val="000000"/>
          <w:sz w:val="22"/>
        </w:rPr>
        <w:t>o novembre</w:t>
      </w:r>
      <w:r>
        <w:rPr>
          <w:rStyle w:val="Lletraperdefectedelpargraf"/>
          <w:rFonts w:ascii="Noto Sans" w:hAnsi="Noto Sans" w:cs="Calibri Light"/>
          <w:b/>
          <w:bCs/>
          <w:color w:val="000000"/>
          <w:sz w:val="22"/>
        </w:rPr>
        <w:t>,</w:t>
      </w:r>
      <w:r>
        <w:rPr>
          <w:rStyle w:val="Lletraperdefectedelpargraf"/>
          <w:rFonts w:ascii="Noto Sans" w:hAnsi="Noto Sans" w:cs="Calibri Light"/>
          <w:color w:val="000000"/>
          <w:sz w:val="22"/>
        </w:rPr>
        <w:t xml:space="preserve"> un cop finalitzada la temporada principal de pesca. Aquestes sessions tenen com a finalitat l'exposició de les incidències detectades durant la campanya, la formulació de propostes de millora de la pesqueria per a l’any següent, així com la presentació de propostes concretes de seguiment tècnic i científic relatives a les espècies objectiu i als ormejos de pesca. </w:t>
      </w:r>
    </w:p>
    <w:p w14:paraId="050A4674" w14:textId="77777777" w:rsidR="00AE23B8" w:rsidRDefault="00FA6B50">
      <w:pPr>
        <w:pStyle w:val="Pargrafdellista"/>
        <w:tabs>
          <w:tab w:val="left" w:pos="0"/>
        </w:tabs>
        <w:spacing w:before="120" w:after="0" w:line="276" w:lineRule="auto"/>
        <w:ind w:left="0"/>
      </w:pPr>
      <w:r>
        <w:rPr>
          <w:rStyle w:val="Lletraperdefectedelpargraf"/>
          <w:rFonts w:ascii="Noto Sans" w:hAnsi="Noto Sans" w:cs="Calibri Light"/>
          <w:color w:val="000000"/>
          <w:sz w:val="22"/>
        </w:rPr>
        <w:t>3. La Comissió podrà ser convocada extraordinàriament a petició de qualsevol de les parts.</w:t>
      </w:r>
    </w:p>
    <w:p w14:paraId="763D7873" w14:textId="77777777" w:rsidR="00AE23B8" w:rsidRDefault="00FA6B50">
      <w:pPr>
        <w:pStyle w:val="Pargrafdellista"/>
        <w:tabs>
          <w:tab w:val="left" w:pos="0"/>
        </w:tabs>
        <w:spacing w:before="120" w:after="0" w:line="276" w:lineRule="auto"/>
        <w:ind w:left="0"/>
      </w:pPr>
      <w:r>
        <w:rPr>
          <w:rStyle w:val="Lletraperdefectedelpargraf"/>
          <w:rFonts w:ascii="Noto Sans" w:hAnsi="Noto Sans" w:cs="Calibri Light"/>
          <w:color w:val="000000"/>
          <w:sz w:val="22"/>
        </w:rPr>
        <w:t>4. El règim jurídic d'organització i funcionament de la Comissió és el que preveu la legislació reguladora dels òrgans col·legiats de la Comunitat Autònoma de les Illes Balears.</w:t>
      </w:r>
    </w:p>
    <w:p w14:paraId="2F42C957" w14:textId="77777777" w:rsidR="00AE23B8" w:rsidRDefault="00AE23B8">
      <w:pPr>
        <w:pStyle w:val="LO-Normal"/>
        <w:spacing w:before="120" w:after="0" w:line="276" w:lineRule="auto"/>
        <w:rPr>
          <w:rFonts w:ascii="Noto Sans" w:hAnsi="Noto Sans" w:cs="Calibri Light"/>
          <w:color w:val="FF0000"/>
          <w:sz w:val="22"/>
        </w:rPr>
      </w:pPr>
    </w:p>
    <w:p w14:paraId="3032E84C"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 xml:space="preserve">Article 15 </w:t>
      </w:r>
    </w:p>
    <w:p w14:paraId="2C066F5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Seguiment</w:t>
      </w:r>
    </w:p>
    <w:p w14:paraId="0DEA649B" w14:textId="77777777" w:rsidR="00AE23B8" w:rsidRDefault="00FA6B50">
      <w:pPr>
        <w:pStyle w:val="Pargrafdellista"/>
        <w:numPr>
          <w:ilvl w:val="0"/>
          <w:numId w:val="12"/>
        </w:numPr>
        <w:tabs>
          <w:tab w:val="left" w:pos="0"/>
        </w:tabs>
        <w:spacing w:before="120" w:after="0" w:line="276" w:lineRule="auto"/>
        <w:ind w:left="284" w:hanging="284"/>
      </w:pPr>
      <w:r>
        <w:rPr>
          <w:rStyle w:val="Lletraperdefectedelpargraf"/>
          <w:rFonts w:ascii="Noto Sans" w:hAnsi="Noto Sans" w:cs="Calibri Light"/>
          <w:color w:val="000000"/>
          <w:sz w:val="22"/>
        </w:rPr>
        <w:t xml:space="preserve">La Direcció General de Pesca garantirà una supervisió adequada del Pla de Gestió basada en la millor informació científica disponible. Per tal d'obtenir aquesta informació, es durà a terme un control i seguiment de la pesqueria de conformitat amb les indicacions incloses a l'annex 6. </w:t>
      </w:r>
    </w:p>
    <w:p w14:paraId="7422356B" w14:textId="77777777" w:rsidR="00AE23B8" w:rsidRDefault="00FA6B50">
      <w:pPr>
        <w:pStyle w:val="Pargrafdellista"/>
        <w:numPr>
          <w:ilvl w:val="0"/>
          <w:numId w:val="12"/>
        </w:numPr>
        <w:tabs>
          <w:tab w:val="left" w:pos="0"/>
        </w:tabs>
        <w:spacing w:before="120" w:after="0" w:line="276" w:lineRule="auto"/>
        <w:ind w:left="284" w:hanging="284"/>
      </w:pPr>
      <w:r>
        <w:rPr>
          <w:rStyle w:val="Lletraperdefectedelpargraf"/>
          <w:rFonts w:ascii="Noto Sans" w:hAnsi="Noto Sans" w:cs="Calibri Light"/>
          <w:color w:val="000000"/>
          <w:sz w:val="22"/>
        </w:rPr>
        <w:t>Anualment, coincidint amb la reunió prevista a l'article 10.2.b) i sobre la base dels resultats del seguiment que preveu l'apartat anterior, s'elaborarà un informe que serà remès a la Comissió de Cogestió, que podrà incloure propostes de mesures de gestió.</w:t>
      </w:r>
    </w:p>
    <w:p w14:paraId="5F684307" w14:textId="77777777" w:rsidR="00AE23B8" w:rsidRDefault="00FA6B50">
      <w:pPr>
        <w:pStyle w:val="Pargrafdellista"/>
        <w:numPr>
          <w:ilvl w:val="0"/>
          <w:numId w:val="12"/>
        </w:numPr>
        <w:tabs>
          <w:tab w:val="left" w:pos="0"/>
        </w:tabs>
        <w:spacing w:before="120" w:after="0" w:line="276" w:lineRule="auto"/>
        <w:ind w:left="284" w:hanging="284"/>
      </w:pPr>
      <w:r>
        <w:rPr>
          <w:rStyle w:val="Lletraperdefectedelpargraf"/>
          <w:rFonts w:ascii="Noto Sans" w:hAnsi="Noto Sans" w:cs="Calibri Light"/>
          <w:color w:val="000000"/>
          <w:sz w:val="22"/>
        </w:rPr>
        <w:t>Els responsables de les embarcacions incloses en el cens estan obligats a prestar a les autoritats i organismes encarregats del control i seguiment de la pesquera tot el suport requerit per a l'exercici d'aquestes funcions.</w:t>
      </w:r>
    </w:p>
    <w:p w14:paraId="3DE058CE" w14:textId="77777777" w:rsidR="00AE23B8" w:rsidRDefault="00FA6B50">
      <w:pPr>
        <w:pStyle w:val="Pargrafdellista"/>
        <w:numPr>
          <w:ilvl w:val="0"/>
          <w:numId w:val="12"/>
        </w:numPr>
        <w:tabs>
          <w:tab w:val="left" w:pos="0"/>
        </w:tabs>
        <w:spacing w:before="120" w:after="0" w:line="276" w:lineRule="auto"/>
        <w:ind w:left="284" w:hanging="284"/>
      </w:pPr>
      <w:r>
        <w:rPr>
          <w:rStyle w:val="Lletraperdefectedelpargraf"/>
          <w:rFonts w:ascii="Noto Sans" w:hAnsi="Noto Sans" w:cs="Calibri Light"/>
          <w:color w:val="000000"/>
          <w:sz w:val="22"/>
        </w:rPr>
        <w:t>L'accés a la informació generada als registres previstos a l'Annex 6 es realitzarà seguint de forma estricta la normativa vigent de protecció de dades i assegurant la confidencialitat en l'ús d'aquesta informació.</w:t>
      </w:r>
    </w:p>
    <w:p w14:paraId="62BBBAF0" w14:textId="77777777" w:rsidR="00AE23B8" w:rsidRDefault="00AE23B8">
      <w:pPr>
        <w:pStyle w:val="LO-Normal"/>
        <w:spacing w:before="120" w:after="0" w:line="276" w:lineRule="auto"/>
        <w:rPr>
          <w:rFonts w:ascii="Noto Sans" w:hAnsi="Noto Sans" w:cs="Calibri Light"/>
          <w:color w:val="FF0000"/>
          <w:sz w:val="22"/>
        </w:rPr>
      </w:pPr>
    </w:p>
    <w:p w14:paraId="56FF7CCD"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Article 16</w:t>
      </w:r>
    </w:p>
    <w:p w14:paraId="2263A8BB"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Infraccions i sancions</w:t>
      </w:r>
    </w:p>
    <w:p w14:paraId="644CC2C2" w14:textId="77777777" w:rsidR="00AE23B8" w:rsidRDefault="00FA6B50">
      <w:pPr>
        <w:pStyle w:val="LO-Normal"/>
        <w:spacing w:before="120" w:after="0" w:line="276" w:lineRule="auto"/>
      </w:pPr>
      <w:r>
        <w:rPr>
          <w:rStyle w:val="Lletraperdefectedelpargraf"/>
          <w:rFonts w:ascii="Noto Sans" w:hAnsi="Noto Sans" w:cs="Calibri Light"/>
          <w:color w:val="000000"/>
          <w:sz w:val="22"/>
        </w:rPr>
        <w:t>El règim sancionador del que es disposa en aquest Decret és el que s'estableix en el títol XII de la Llei 6/2013, de 7 de novembre, de pesca marítima, marisqueig i aqüicultura a les Illes Balears, i en les disposicions que hi concorden.</w:t>
      </w:r>
    </w:p>
    <w:p w14:paraId="6FD8687C" w14:textId="77777777" w:rsidR="00AE23B8" w:rsidRDefault="00AE23B8">
      <w:pPr>
        <w:pStyle w:val="LO-Normal"/>
        <w:spacing w:before="120" w:after="0" w:line="276" w:lineRule="auto"/>
        <w:rPr>
          <w:rFonts w:ascii="Noto Sans" w:hAnsi="Noto Sans" w:cs="Calibri Light"/>
          <w:color w:val="000000"/>
          <w:sz w:val="22"/>
        </w:rPr>
      </w:pPr>
    </w:p>
    <w:p w14:paraId="5C2D5F5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addicional primera</w:t>
      </w:r>
    </w:p>
    <w:p w14:paraId="53AFAE60"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Durada del Pla</w:t>
      </w:r>
    </w:p>
    <w:p w14:paraId="15C178F0"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El pla de gestió tindrà una vigència inicial de sis anys. No obstant, una vegada finalitzada la seva durada i previ acord de la comissió de cogestió es podrà prorrogar per períodes de dos anys. Aquesta pròrroga podrà acordar-se successivament cada vegada que caduqui el pla, sempre que es compti amb l'acord previ de la comissió de cogestió. </w:t>
      </w:r>
    </w:p>
    <w:p w14:paraId="3A493D6B" w14:textId="77777777" w:rsidR="00AE23B8" w:rsidRDefault="00AE23B8">
      <w:pPr>
        <w:pStyle w:val="LO-Normal"/>
        <w:spacing w:before="120" w:after="0" w:line="276" w:lineRule="auto"/>
        <w:rPr>
          <w:rFonts w:ascii="Noto Sans" w:hAnsi="Noto Sans" w:cs="Calibri Light"/>
          <w:color w:val="000000"/>
          <w:sz w:val="22"/>
        </w:rPr>
      </w:pPr>
    </w:p>
    <w:p w14:paraId="26C60E7C"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final primera</w:t>
      </w:r>
    </w:p>
    <w:p w14:paraId="17267202"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Modificació d'annexos</w:t>
      </w:r>
    </w:p>
    <w:p w14:paraId="38F06ABA" w14:textId="77777777" w:rsidR="00AE23B8" w:rsidRDefault="00FA6B50">
      <w:pPr>
        <w:pStyle w:val="LO-Normal"/>
        <w:spacing w:before="120" w:after="0" w:line="276" w:lineRule="auto"/>
      </w:pPr>
      <w:r>
        <w:rPr>
          <w:rStyle w:val="Lletraperdefectedelpargraf"/>
          <w:rFonts w:ascii="Noto Sans" w:hAnsi="Noto Sans" w:cs="Calibri Light"/>
          <w:color w:val="000000"/>
          <w:sz w:val="22"/>
        </w:rPr>
        <w:t>Mitjançant una resolució del Conseller d’Agricultura, Pesca i Medi Natural, que s'ha de publicar en el Butlletí Oficial de les Illes Balears, es poden modificar els annexos 2, 3, 4 i 5 d'aquest Decret.</w:t>
      </w:r>
    </w:p>
    <w:p w14:paraId="7A3B3DA7" w14:textId="77777777" w:rsidR="00AE23B8" w:rsidRDefault="00AE23B8">
      <w:pPr>
        <w:pStyle w:val="Textindependent"/>
        <w:spacing w:before="120" w:after="160"/>
        <w:rPr>
          <w:rFonts w:ascii="Noto Sans" w:eastAsia="Noto Sans" w:hAnsi="Noto Sans" w:cs="Noto Sans"/>
          <w:color w:val="000000"/>
          <w:sz w:val="22"/>
        </w:rPr>
      </w:pPr>
    </w:p>
    <w:p w14:paraId="4DB938F0"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final segona</w:t>
      </w:r>
    </w:p>
    <w:p w14:paraId="55CA200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 xml:space="preserve">Modificació de l'article 2 del </w:t>
      </w:r>
      <w:r>
        <w:rPr>
          <w:rStyle w:val="mfasifort"/>
          <w:rFonts w:ascii="Noto Sans" w:hAnsi="Noto Sans" w:cs="Calibri Light"/>
          <w:color w:val="000000"/>
          <w:sz w:val="22"/>
        </w:rPr>
        <w:t>Decret 10/2019, de 15 de febrer</w:t>
      </w:r>
      <w:r>
        <w:rPr>
          <w:rStyle w:val="Lletraperdefectedelpargraf"/>
          <w:rFonts w:ascii="Noto Sans" w:hAnsi="Noto Sans" w:cs="Calibri Light"/>
          <w:b/>
          <w:bCs/>
          <w:color w:val="000000"/>
          <w:sz w:val="22"/>
        </w:rPr>
        <w:t xml:space="preserve">, per a la incorporació de la caixa verda a les embarcacions d’arrossegament  </w:t>
      </w:r>
    </w:p>
    <w:p w14:paraId="463BD2BC" w14:textId="77777777" w:rsidR="00AE23B8" w:rsidRDefault="00FA6B50">
      <w:pPr>
        <w:pStyle w:val="LO-Normal"/>
        <w:spacing w:before="120" w:after="0" w:line="276" w:lineRule="auto"/>
      </w:pPr>
      <w:r>
        <w:rPr>
          <w:rStyle w:val="Lletraperdefectedelpargraf"/>
          <w:rFonts w:ascii="Noto Sans" w:hAnsi="Noto Sans"/>
          <w:color w:val="000000"/>
          <w:sz w:val="22"/>
        </w:rPr>
        <w:t>S’afegeix un nou apartat 5 a l’article 2 del Decret 10/2019, amb la redacció següent:</w:t>
      </w:r>
      <w:r>
        <w:rPr>
          <w:rStyle w:val="Lletraperdefectedelpargraf"/>
          <w:rFonts w:ascii="Noto Sans" w:hAnsi="Noto Sans" w:cs="Calibri Light"/>
          <w:b/>
          <w:bCs/>
          <w:color w:val="000000"/>
          <w:sz w:val="22"/>
        </w:rPr>
        <w:t xml:space="preserve"> </w:t>
      </w:r>
    </w:p>
    <w:p w14:paraId="00104B7F" w14:textId="77777777" w:rsidR="00AE23B8" w:rsidRDefault="00FA6B50">
      <w:pPr>
        <w:pStyle w:val="LO-Normal"/>
        <w:spacing w:before="120" w:after="0" w:line="276" w:lineRule="auto"/>
      </w:pPr>
      <w:r>
        <w:rPr>
          <w:rStyle w:val="mfasifort"/>
          <w:rFonts w:ascii="Noto Sans" w:hAnsi="Noto Sans"/>
          <w:b w:val="0"/>
          <w:bCs w:val="0"/>
          <w:color w:val="000000"/>
          <w:sz w:val="22"/>
        </w:rPr>
        <w:t>5.</w:t>
      </w:r>
      <w:r>
        <w:rPr>
          <w:rStyle w:val="Lletraperdefectedelpargraf"/>
          <w:rFonts w:ascii="Noto Sans" w:hAnsi="Noto Sans"/>
          <w:color w:val="000000"/>
          <w:sz w:val="22"/>
        </w:rPr>
        <w:t xml:space="preserve"> Les embarcacions que exerceixin la pesca d’arrossegament dins l’àmbit de les Illes Balears han d’estar incorporades al Sistema de Localització i Seguiment d’Embarcacions Pesqueres de les Illes Balears (SLSEPIB) i han d’estar equipades amb la </w:t>
      </w:r>
      <w:r>
        <w:rPr>
          <w:rStyle w:val="mfasi1"/>
          <w:rFonts w:ascii="Noto Sans" w:hAnsi="Noto Sans"/>
          <w:color w:val="000000"/>
          <w:sz w:val="22"/>
        </w:rPr>
        <w:t>caixa verda</w:t>
      </w:r>
      <w:r>
        <w:rPr>
          <w:rStyle w:val="Lletraperdefectedelpargraf"/>
          <w:rFonts w:ascii="Noto Sans" w:hAnsi="Noto Sans"/>
          <w:color w:val="000000"/>
          <w:sz w:val="22"/>
        </w:rPr>
        <w:t xml:space="preserve">. Aquesta obligació serà exigible a partir de l’1 de gener de 2029. </w:t>
      </w:r>
    </w:p>
    <w:p w14:paraId="0C2CE869" w14:textId="77777777" w:rsidR="00AE23B8" w:rsidRDefault="00AE23B8">
      <w:pPr>
        <w:pStyle w:val="LO-Normal"/>
        <w:spacing w:before="120" w:after="0" w:line="276" w:lineRule="auto"/>
        <w:rPr>
          <w:rFonts w:ascii="Noto Sans" w:hAnsi="Noto Sans"/>
          <w:color w:val="000000"/>
          <w:sz w:val="22"/>
        </w:rPr>
      </w:pPr>
    </w:p>
    <w:p w14:paraId="31DCAA23"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final tercera</w:t>
      </w:r>
    </w:p>
    <w:p w14:paraId="7977C55D"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 xml:space="preserve">Modificació de l'annex I del Decret 41/2015, de 22 de maig </w:t>
      </w:r>
    </w:p>
    <w:p w14:paraId="02DB87CF" w14:textId="77777777" w:rsidR="00AE23B8" w:rsidRDefault="00FA6B50">
      <w:pPr>
        <w:pStyle w:val="LO-Normal"/>
        <w:spacing w:before="120" w:after="0" w:line="276" w:lineRule="auto"/>
      </w:pPr>
      <w:r>
        <w:rPr>
          <w:rStyle w:val="Lletraperdefectedelpargraf"/>
          <w:rFonts w:ascii="Noto Sans" w:hAnsi="Noto Sans"/>
          <w:color w:val="000000"/>
          <w:sz w:val="22"/>
        </w:rPr>
        <w:t>S’elimina la mussola (</w:t>
      </w:r>
      <w:r>
        <w:rPr>
          <w:rStyle w:val="mfasi1"/>
          <w:rFonts w:ascii="Noto Sans" w:hAnsi="Noto Sans"/>
          <w:color w:val="000000"/>
          <w:sz w:val="22"/>
        </w:rPr>
        <w:t>Mustelus mustelus</w:t>
      </w:r>
      <w:r>
        <w:rPr>
          <w:rStyle w:val="Lletraperdefectedelpargraf"/>
          <w:rFonts w:ascii="Noto Sans" w:hAnsi="Noto Sans"/>
          <w:color w:val="000000"/>
          <w:sz w:val="22"/>
        </w:rPr>
        <w:t>) del llistat d’espècies protegides de l’annex I del Decret 41/2015, de 22 de maig, pel qual es regulen les activitats d’extracció de flora o fauna marina i les activitats subaquàtiques a les reserves marines de les aigües interiors del litoral de les Illes Balears.</w:t>
      </w:r>
    </w:p>
    <w:p w14:paraId="3AF5CFF7" w14:textId="77777777" w:rsidR="00AE23B8" w:rsidRDefault="00AE23B8">
      <w:pPr>
        <w:pStyle w:val="LO-Normal"/>
        <w:spacing w:before="120" w:after="0" w:line="276" w:lineRule="auto"/>
        <w:rPr>
          <w:rFonts w:ascii="Noto Sans" w:hAnsi="Noto Sans"/>
          <w:color w:val="000000"/>
          <w:sz w:val="22"/>
        </w:rPr>
      </w:pPr>
    </w:p>
    <w:p w14:paraId="03380051" w14:textId="77777777" w:rsidR="00AE23B8" w:rsidRDefault="00FA6B50">
      <w:pPr>
        <w:pStyle w:val="LO-Normal"/>
        <w:spacing w:after="240" w:line="276" w:lineRule="auto"/>
      </w:pPr>
      <w:r>
        <w:rPr>
          <w:rStyle w:val="Lletraperdefectedelpargraf"/>
          <w:rFonts w:ascii="Noto Sans" w:hAnsi="Noto Sans" w:cs="Calibri Light"/>
          <w:b/>
          <w:bCs/>
          <w:color w:val="000000"/>
          <w:sz w:val="22"/>
        </w:rPr>
        <w:lastRenderedPageBreak/>
        <w:t>Disposició final quarta</w:t>
      </w:r>
    </w:p>
    <w:p w14:paraId="1670D5C8" w14:textId="77777777" w:rsidR="00AE23B8" w:rsidRDefault="00FA6B50">
      <w:pPr>
        <w:pStyle w:val="LO-Normal"/>
        <w:spacing w:after="240" w:line="276" w:lineRule="auto"/>
        <w:rPr>
          <w:rFonts w:ascii="Noto Sans" w:eastAsia="Noto Sans" w:hAnsi="Noto Sans" w:cs="Noto Sans"/>
          <w:b/>
          <w:bCs/>
          <w:sz w:val="22"/>
        </w:rPr>
      </w:pPr>
      <w:r>
        <w:rPr>
          <w:rFonts w:ascii="Noto Sans" w:eastAsia="Noto Sans" w:hAnsi="Noto Sans" w:cs="Noto Sans"/>
          <w:b/>
          <w:bCs/>
          <w:sz w:val="22"/>
        </w:rPr>
        <w:t>Modificació de l’article 5.4 i del model c de l’annex 1 del Decret 34/2014, d’1 d’agost</w:t>
      </w:r>
    </w:p>
    <w:p w14:paraId="01C60F89" w14:textId="77777777" w:rsidR="00AE23B8" w:rsidRDefault="00FA6B50">
      <w:pPr>
        <w:pStyle w:val="LO-Normal"/>
        <w:spacing w:before="240" w:after="240" w:line="276" w:lineRule="auto"/>
      </w:pPr>
      <w:r>
        <w:rPr>
          <w:rStyle w:val="Lletraperdefectedelpargraf"/>
          <w:rFonts w:ascii="Noto Sans" w:eastAsia="Noto Sans" w:hAnsi="Noto Sans" w:cs="Noto Sans"/>
          <w:sz w:val="22"/>
        </w:rPr>
        <w:t>Es modifiquen l’apartat 4 de l’article 5 i el model c de l’annex 1 del Decret 34/2014, d’1 d’agost, pel qual es fixen els principis generals de la pesca recreativa i esportiva a les aigües interiors de les Illes Balears, que queden redactats en els termes següents:</w:t>
      </w:r>
    </w:p>
    <w:p w14:paraId="264EB5E4" w14:textId="77777777" w:rsidR="00AE23B8" w:rsidRDefault="00FA6B50">
      <w:pPr>
        <w:pStyle w:val="LO-Normal"/>
        <w:spacing w:before="240" w:after="240" w:line="276" w:lineRule="auto"/>
        <w:rPr>
          <w:rFonts w:ascii="Noto Sans" w:eastAsia="Noto Sans" w:hAnsi="Noto Sans" w:cs="Noto Sans"/>
          <w:sz w:val="22"/>
        </w:rPr>
      </w:pPr>
      <w:r>
        <w:rPr>
          <w:rFonts w:ascii="Noto Sans" w:eastAsia="Noto Sans" w:hAnsi="Noto Sans" w:cs="Noto Sans"/>
          <w:sz w:val="22"/>
        </w:rPr>
        <w:t>Article 5.4. L’atorgament de les llicències correspon al director general de Pesca o als òrgans dels consells insulars que tenguin atribuïdes les competències en aquesta matèria. Les llicències tenen una validesa de tres anys i s’han d’ajustar, com a mínim, al contingut que s’estableix en el model c de l’annex 1.»</w:t>
      </w:r>
    </w:p>
    <w:p w14:paraId="34A4AB5F" w14:textId="77777777" w:rsidR="00AE23B8" w:rsidRDefault="00FA6B50">
      <w:pPr>
        <w:pStyle w:val="LO-Normal"/>
        <w:spacing w:after="0" w:line="276" w:lineRule="auto"/>
      </w:pPr>
      <w:r>
        <w:rPr>
          <w:rStyle w:val="Lletraperdefectedelpargraf"/>
          <w:rFonts w:ascii="Noto Sans" w:eastAsia="Noto Sans" w:hAnsi="Noto Sans" w:cs="Noto Sans"/>
          <w:sz w:val="22"/>
        </w:rPr>
        <w:t>Annex 1. Model c) Llicència per a la pesca submarina.</w:t>
      </w:r>
    </w:p>
    <w:p w14:paraId="2C4F2731" w14:textId="77777777" w:rsidR="00AE23B8" w:rsidRDefault="00FA6B50">
      <w:pPr>
        <w:pStyle w:val="LO-Normal"/>
        <w:spacing w:after="0" w:line="276" w:lineRule="auto"/>
      </w:pPr>
      <w:r>
        <w:rPr>
          <w:rStyle w:val="Lletraperdefectedelpargraf"/>
          <w:rFonts w:ascii="Noto Sans" w:eastAsia="Noto Sans" w:hAnsi="Noto Sans" w:cs="Noto Sans"/>
          <w:sz w:val="22"/>
        </w:rPr>
        <w:t>Data – Caduca als tres anys – Núm.</w:t>
      </w:r>
    </w:p>
    <w:p w14:paraId="739F47CF" w14:textId="77777777" w:rsidR="00AE23B8" w:rsidRDefault="00AE23B8">
      <w:pPr>
        <w:pStyle w:val="LO-Normal"/>
        <w:spacing w:after="0" w:line="276" w:lineRule="auto"/>
        <w:rPr>
          <w:rStyle w:val="Lletraperdefectedelpargraf"/>
          <w:rFonts w:ascii="Noto Sans" w:eastAsia="Noto Sans" w:hAnsi="Noto Sans" w:cs="Noto Sans"/>
          <w:sz w:val="22"/>
        </w:rPr>
      </w:pPr>
    </w:p>
    <w:p w14:paraId="4092B534"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final quinta</w:t>
      </w:r>
    </w:p>
    <w:p w14:paraId="573E6009"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Desplegament normatiu</w:t>
      </w:r>
    </w:p>
    <w:p w14:paraId="0EF71270" w14:textId="77777777" w:rsidR="00AE23B8" w:rsidRDefault="00FA6B50">
      <w:pPr>
        <w:pStyle w:val="LO-Normal"/>
        <w:spacing w:before="120" w:after="0" w:line="276" w:lineRule="auto"/>
      </w:pPr>
      <w:r>
        <w:rPr>
          <w:rStyle w:val="Lletraperdefectedelpargraf"/>
          <w:rFonts w:ascii="Noto Sans" w:eastAsia="Noto Sans" w:hAnsi="Noto Sans" w:cs="Noto Sans"/>
          <w:sz w:val="22"/>
        </w:rPr>
        <w:t>S’autoritza el conseller d’Agricultura, Pesca i Medi Natural perquè dicti les disposicions necessàries per al desplegament d’aquest decret.</w:t>
      </w:r>
    </w:p>
    <w:p w14:paraId="378B0C02" w14:textId="77777777" w:rsidR="00AE23B8" w:rsidRDefault="00AE23B8">
      <w:pPr>
        <w:pStyle w:val="LO-Normal"/>
        <w:spacing w:before="120" w:after="0" w:line="276" w:lineRule="auto"/>
        <w:rPr>
          <w:rFonts w:ascii="Noto Sans" w:hAnsi="Noto Sans" w:cs="Calibri Light"/>
          <w:color w:val="000000"/>
          <w:sz w:val="22"/>
        </w:rPr>
      </w:pPr>
    </w:p>
    <w:p w14:paraId="6C5880D7"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Disposició final sexta</w:t>
      </w:r>
    </w:p>
    <w:p w14:paraId="1A53A953"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Entrada en vigor</w:t>
      </w:r>
    </w:p>
    <w:p w14:paraId="16939A50" w14:textId="77777777" w:rsidR="00AE23B8" w:rsidRDefault="00FA6B50">
      <w:pPr>
        <w:pStyle w:val="LO-Normal"/>
        <w:spacing w:before="120" w:after="0" w:line="276" w:lineRule="auto"/>
      </w:pPr>
      <w:r>
        <w:rPr>
          <w:rStyle w:val="Lletraperdefectedelpargraf"/>
          <w:rFonts w:ascii="Noto Sans" w:hAnsi="Noto Sans" w:cs="Calibri Light"/>
          <w:color w:val="000000"/>
          <w:sz w:val="22"/>
        </w:rPr>
        <w:t>Aquest Decret entrarà en vigor l'endemà de la publicació en el Butlletí Oficial de les Illes Balears.</w:t>
      </w:r>
    </w:p>
    <w:p w14:paraId="3793BBA4" w14:textId="77777777" w:rsidR="00AE23B8" w:rsidRDefault="00AE23B8">
      <w:pPr>
        <w:pStyle w:val="LO-Normal"/>
        <w:spacing w:before="120" w:after="0" w:line="276" w:lineRule="auto"/>
        <w:rPr>
          <w:rStyle w:val="Lletraperdefectedelpargraf"/>
          <w:rFonts w:ascii="Noto Sans" w:hAnsi="Noto Sans" w:cs="Calibri Light"/>
          <w:color w:val="000000"/>
          <w:sz w:val="22"/>
        </w:rPr>
      </w:pPr>
    </w:p>
    <w:p w14:paraId="39924E7B" w14:textId="77777777" w:rsidR="00AE23B8" w:rsidRDefault="00AE23B8">
      <w:pPr>
        <w:pStyle w:val="LO-Normal"/>
        <w:jc w:val="center"/>
        <w:rPr>
          <w:rStyle w:val="Lletraperdefectedelpargraf"/>
          <w:rFonts w:ascii="Noto Sans" w:hAnsi="Noto Sans" w:cs="Calibri Light"/>
          <w:b/>
          <w:bCs/>
          <w:color w:val="000000"/>
          <w:sz w:val="22"/>
        </w:rPr>
      </w:pPr>
    </w:p>
    <w:p w14:paraId="3CD99E99" w14:textId="77777777" w:rsidR="00AE23B8" w:rsidRDefault="00AE23B8">
      <w:pPr>
        <w:pStyle w:val="LO-Normal"/>
        <w:jc w:val="center"/>
        <w:rPr>
          <w:rStyle w:val="Lletraperdefectedelpargraf"/>
          <w:rFonts w:ascii="Noto Sans" w:hAnsi="Noto Sans" w:cs="Calibri Light"/>
          <w:b/>
          <w:bCs/>
          <w:color w:val="000000"/>
          <w:sz w:val="22"/>
        </w:rPr>
      </w:pPr>
    </w:p>
    <w:p w14:paraId="03A62C3A" w14:textId="77777777" w:rsidR="00AE23B8" w:rsidRDefault="00AE23B8">
      <w:pPr>
        <w:pStyle w:val="LO-Normal"/>
        <w:jc w:val="center"/>
        <w:rPr>
          <w:rStyle w:val="Lletraperdefectedelpargraf"/>
          <w:rFonts w:ascii="Noto Sans" w:hAnsi="Noto Sans" w:cs="Calibri Light"/>
          <w:b/>
          <w:bCs/>
          <w:color w:val="000000"/>
          <w:sz w:val="22"/>
        </w:rPr>
      </w:pPr>
    </w:p>
    <w:p w14:paraId="18FB5BFA" w14:textId="77777777" w:rsidR="00AE23B8" w:rsidRDefault="00AE23B8">
      <w:pPr>
        <w:pStyle w:val="LO-Normal"/>
        <w:jc w:val="center"/>
        <w:rPr>
          <w:rStyle w:val="Lletraperdefectedelpargraf"/>
          <w:rFonts w:ascii="Noto Sans" w:hAnsi="Noto Sans" w:cs="Calibri Light"/>
          <w:b/>
          <w:bCs/>
          <w:color w:val="000000"/>
          <w:sz w:val="22"/>
        </w:rPr>
      </w:pPr>
    </w:p>
    <w:p w14:paraId="7E04546B" w14:textId="77777777" w:rsidR="00AE23B8" w:rsidRDefault="00AE23B8">
      <w:pPr>
        <w:pStyle w:val="LO-Normal"/>
        <w:jc w:val="center"/>
        <w:rPr>
          <w:rStyle w:val="Lletraperdefectedelpargraf"/>
          <w:rFonts w:ascii="Noto Sans" w:hAnsi="Noto Sans" w:cs="Calibri Light"/>
          <w:b/>
          <w:bCs/>
          <w:color w:val="000000"/>
          <w:sz w:val="22"/>
        </w:rPr>
      </w:pPr>
    </w:p>
    <w:p w14:paraId="07277B78" w14:textId="77777777" w:rsidR="00AE23B8" w:rsidRDefault="00AE23B8">
      <w:pPr>
        <w:pStyle w:val="LO-Normal"/>
        <w:jc w:val="center"/>
        <w:rPr>
          <w:rStyle w:val="Lletraperdefectedelpargraf"/>
          <w:rFonts w:ascii="Noto Sans" w:hAnsi="Noto Sans" w:cs="Calibri Light"/>
          <w:b/>
          <w:bCs/>
          <w:color w:val="000000"/>
          <w:sz w:val="22"/>
        </w:rPr>
      </w:pPr>
    </w:p>
    <w:p w14:paraId="10B861F8" w14:textId="77777777" w:rsidR="00AE23B8" w:rsidRDefault="00AE23B8">
      <w:pPr>
        <w:pStyle w:val="LO-Normal"/>
        <w:jc w:val="center"/>
        <w:rPr>
          <w:rStyle w:val="Lletraperdefectedelpargraf"/>
          <w:rFonts w:ascii="Noto Sans" w:hAnsi="Noto Sans" w:cs="Calibri Light"/>
          <w:b/>
          <w:bCs/>
          <w:color w:val="000000"/>
          <w:sz w:val="22"/>
        </w:rPr>
      </w:pPr>
    </w:p>
    <w:p w14:paraId="0C93237D" w14:textId="77777777" w:rsidR="00AE23B8" w:rsidRDefault="00AE23B8">
      <w:pPr>
        <w:pStyle w:val="LO-Normal"/>
        <w:jc w:val="center"/>
        <w:rPr>
          <w:rStyle w:val="Lletraperdefectedelpargraf"/>
          <w:rFonts w:ascii="Noto Sans" w:hAnsi="Noto Sans" w:cs="Calibri Light"/>
          <w:b/>
          <w:bCs/>
          <w:color w:val="000000"/>
          <w:sz w:val="22"/>
        </w:rPr>
      </w:pPr>
    </w:p>
    <w:p w14:paraId="03C53553" w14:textId="77777777" w:rsidR="00AE23B8" w:rsidRDefault="00AE23B8">
      <w:pPr>
        <w:pStyle w:val="LO-Normal"/>
        <w:jc w:val="center"/>
        <w:rPr>
          <w:rStyle w:val="Lletraperdefectedelpargraf"/>
          <w:rFonts w:ascii="Noto Sans" w:hAnsi="Noto Sans" w:cs="Calibri Light"/>
          <w:b/>
          <w:bCs/>
          <w:color w:val="000000"/>
          <w:sz w:val="22"/>
        </w:rPr>
      </w:pPr>
    </w:p>
    <w:p w14:paraId="3F9B6C7F" w14:textId="77777777" w:rsidR="00AE23B8" w:rsidRDefault="00AE23B8">
      <w:pPr>
        <w:pStyle w:val="LO-Normal"/>
        <w:jc w:val="center"/>
        <w:rPr>
          <w:rStyle w:val="Lletraperdefectedelpargraf"/>
          <w:rFonts w:ascii="Noto Sans" w:hAnsi="Noto Sans" w:cs="Calibri Light"/>
          <w:b/>
          <w:bCs/>
          <w:color w:val="000000"/>
          <w:sz w:val="22"/>
        </w:rPr>
      </w:pPr>
    </w:p>
    <w:p w14:paraId="3E0ABCF3" w14:textId="77777777" w:rsidR="00FA6B50" w:rsidRDefault="00FA6B50">
      <w:pPr>
        <w:pStyle w:val="LO-Normal"/>
        <w:jc w:val="center"/>
        <w:rPr>
          <w:rStyle w:val="Lletraperdefectedelpargraf"/>
          <w:rFonts w:ascii="Noto Sans" w:hAnsi="Noto Sans" w:cs="Calibri Light"/>
          <w:b/>
          <w:bCs/>
          <w:color w:val="000000"/>
          <w:sz w:val="22"/>
        </w:rPr>
      </w:pPr>
    </w:p>
    <w:p w14:paraId="3314E2E6" w14:textId="77777777" w:rsidR="00FA6B50" w:rsidRDefault="00FA6B50">
      <w:pPr>
        <w:pStyle w:val="LO-Normal"/>
        <w:jc w:val="center"/>
        <w:rPr>
          <w:rStyle w:val="Lletraperdefectedelpargraf"/>
          <w:rFonts w:ascii="Noto Sans" w:hAnsi="Noto Sans" w:cs="Calibri Light"/>
          <w:b/>
          <w:bCs/>
          <w:color w:val="000000"/>
          <w:sz w:val="22"/>
        </w:rPr>
      </w:pPr>
    </w:p>
    <w:p w14:paraId="489E1895" w14:textId="77777777" w:rsidR="00AE23B8" w:rsidRDefault="00FA6B50">
      <w:pPr>
        <w:pStyle w:val="LO-Normal"/>
        <w:jc w:val="center"/>
      </w:pPr>
      <w:r>
        <w:rPr>
          <w:rStyle w:val="Lletraperdefectedelpargraf"/>
          <w:rFonts w:ascii="Noto Sans" w:hAnsi="Noto Sans" w:cs="Calibri Light"/>
          <w:b/>
          <w:bCs/>
          <w:color w:val="000000"/>
          <w:sz w:val="22"/>
        </w:rPr>
        <w:t>ANNEX 1</w:t>
      </w:r>
    </w:p>
    <w:p w14:paraId="7421DACD" w14:textId="77777777" w:rsidR="00AE23B8" w:rsidRDefault="00FA6B50">
      <w:pPr>
        <w:pStyle w:val="LO-Normal"/>
        <w:jc w:val="center"/>
      </w:pPr>
      <w:r>
        <w:rPr>
          <w:rStyle w:val="Lletraperdefectedelpargraf"/>
          <w:rFonts w:ascii="Noto Sans" w:hAnsi="Noto Sans" w:cs="Calibri Light"/>
          <w:b/>
          <w:bCs/>
          <w:color w:val="000000"/>
          <w:sz w:val="22"/>
        </w:rPr>
        <w:t xml:space="preserve">Delimitació cartogràfica de l'àmbit d'aplicació del Pla de Gestió per a la pesca professional a les aigües interiors de les badies de Pollença i d'Alcúdia </w:t>
      </w:r>
    </w:p>
    <w:p w14:paraId="51D3E009" w14:textId="77777777" w:rsidR="00AE23B8" w:rsidRDefault="00FA6B50">
      <w:pPr>
        <w:pStyle w:val="LO-Normal"/>
        <w:spacing w:before="120" w:after="0" w:line="276" w:lineRule="auto"/>
        <w:jc w:val="center"/>
      </w:pPr>
      <w:r>
        <w:t xml:space="preserve"> </w:t>
      </w:r>
    </w:p>
    <w:p w14:paraId="484692F5" w14:textId="77777777" w:rsidR="00AE23B8" w:rsidRDefault="00FA6B50">
      <w:pPr>
        <w:pStyle w:val="LO-Normal"/>
        <w:spacing w:before="120" w:after="0" w:line="276" w:lineRule="auto"/>
        <w:jc w:val="center"/>
        <w:rPr>
          <w:rStyle w:val="Lletraperdefectedelpargraf"/>
          <w:rFonts w:ascii="Noto Sans" w:hAnsi="Noto Sans" w:cs="Calibri Light"/>
          <w:b/>
          <w:bCs/>
          <w:color w:val="000000"/>
          <w:sz w:val="22"/>
        </w:rPr>
      </w:pPr>
      <w:r>
        <w:rPr>
          <w:rFonts w:ascii="Noto Sans" w:hAnsi="Noto Sans" w:cs="Calibri Light"/>
          <w:b/>
          <w:bCs/>
          <w:noProof/>
          <w:color w:val="000000"/>
          <w:sz w:val="22"/>
        </w:rPr>
        <w:drawing>
          <wp:anchor distT="0" distB="0" distL="0" distR="0" simplePos="0" relativeHeight="28" behindDoc="0" locked="0" layoutInCell="0" allowOverlap="1" wp14:anchorId="6DCDBF16" wp14:editId="0928986C">
            <wp:simplePos x="0" y="0"/>
            <wp:positionH relativeFrom="column">
              <wp:posOffset>-29210</wp:posOffset>
            </wp:positionH>
            <wp:positionV relativeFrom="paragraph">
              <wp:posOffset>201930</wp:posOffset>
            </wp:positionV>
            <wp:extent cx="5759450" cy="4070350"/>
            <wp:effectExtent l="0" t="0" r="0" b="0"/>
            <wp:wrapSquare wrapText="bothSides"/>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8"/>
                    <a:stretch>
                      <a:fillRect/>
                    </a:stretch>
                  </pic:blipFill>
                  <pic:spPr bwMode="auto">
                    <a:xfrm>
                      <a:off x="0" y="0"/>
                      <a:ext cx="5759450" cy="4070350"/>
                    </a:xfrm>
                    <a:prstGeom prst="rect">
                      <a:avLst/>
                    </a:prstGeom>
                  </pic:spPr>
                </pic:pic>
              </a:graphicData>
            </a:graphic>
          </wp:anchor>
        </w:drawing>
      </w:r>
    </w:p>
    <w:p w14:paraId="5680AB1A"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t xml:space="preserve"> </w:t>
      </w:r>
    </w:p>
    <w:p w14:paraId="2130E614" w14:textId="77777777" w:rsidR="00AE23B8" w:rsidRDefault="00AE23B8">
      <w:pPr>
        <w:pStyle w:val="LO-Normal"/>
        <w:spacing w:before="120" w:after="0" w:line="276" w:lineRule="auto"/>
        <w:jc w:val="center"/>
        <w:rPr>
          <w:rStyle w:val="Lletraperdefectedelpargraf"/>
          <w:rFonts w:ascii="Noto Sans" w:hAnsi="Noto Sans" w:cs="Calibri Light"/>
          <w:b/>
          <w:bCs/>
          <w:color w:val="000000"/>
          <w:sz w:val="22"/>
        </w:rPr>
      </w:pPr>
    </w:p>
    <w:p w14:paraId="6BF75ABD" w14:textId="77777777" w:rsidR="00AE23B8" w:rsidRDefault="00FA6B50">
      <w:pPr>
        <w:rPr>
          <w:rStyle w:val="Lletraperdefectedelpargraf"/>
          <w:rFonts w:ascii="Noto Sans" w:hAnsi="Noto Sans" w:cs="Calibri Light"/>
          <w:b/>
          <w:bCs/>
          <w:color w:val="000000"/>
        </w:rPr>
      </w:pPr>
      <w:r>
        <w:br w:type="page"/>
      </w:r>
    </w:p>
    <w:p w14:paraId="0B60FDD3"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lastRenderedPageBreak/>
        <w:t>ANNEX 2</w:t>
      </w:r>
    </w:p>
    <w:p w14:paraId="22F63031"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t>Descripció dels arts</w:t>
      </w:r>
    </w:p>
    <w:p w14:paraId="59A3858A" w14:textId="77777777" w:rsidR="00AE23B8" w:rsidRDefault="00FA6B50">
      <w:pPr>
        <w:pStyle w:val="Textindependent"/>
        <w:spacing w:before="120" w:after="160"/>
      </w:pPr>
      <w:r>
        <w:rPr>
          <w:rStyle w:val="Lletraperdefectedelpargraf"/>
          <w:rFonts w:ascii="Noto Sans" w:hAnsi="Noto Sans" w:cs="Calibri Light"/>
          <w:color w:val="000000"/>
          <w:sz w:val="22"/>
        </w:rPr>
        <w:t xml:space="preserve">Amb l’objectiu de contribuir a la </w:t>
      </w:r>
      <w:r>
        <w:rPr>
          <w:rStyle w:val="mfasifort"/>
          <w:rFonts w:ascii="Noto Sans" w:hAnsi="Noto Sans" w:cs="Calibri Light"/>
          <w:b w:val="0"/>
          <w:bCs w:val="0"/>
          <w:color w:val="000000"/>
          <w:sz w:val="22"/>
        </w:rPr>
        <w:t>reducció de l’esforç pesquer</w:t>
      </w:r>
      <w:r>
        <w:rPr>
          <w:rStyle w:val="Lletraperdefectedelpargraf"/>
          <w:rFonts w:ascii="Noto Sans" w:hAnsi="Noto Sans" w:cs="Calibri Light"/>
          <w:color w:val="000000"/>
          <w:sz w:val="22"/>
        </w:rPr>
        <w:t xml:space="preserve"> i garantir l’aprofitament sostenible dels recursos marins vius, s’estableixen les següents limitacions específiques:</w:t>
      </w:r>
    </w:p>
    <w:p w14:paraId="7146F2BF"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La xarxa llagostera:</w:t>
      </w:r>
    </w:p>
    <w:p w14:paraId="49DB6DA4"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Es tracta d'un art d'emmallament constituït per una o vàries peces de xarxa de 50 a 62 m, cada una de les quals està formada per una o tres teles superposades i muntades sobre la mateixa ralinga. En el cas de tremalls, les teles exteriors són de la mateixa dimensió de malla i gruix de fil, mentre que la tela interior és de malla menor i pot ser de gruix de fil major que les exteriors. El material de les teles pot ser fil trenat, monofilament o multimonofilament. Les dimensions mínimes de les malles exteriors seran de 400 mil·límetres (mm), mentre que la malla interior serà de 133 mm. L'alçada màxima del tremall llagoster serà de 3 m mesurats des de la ralinga inferior a la superior. En el cas de xarxes d’una sola tela, el material de les teles pot ser fil trenat, monofilament o multimonofilament. Les dimensions mínimes de les malla serà de 133 mm. L'alçada màxima de la xarxa llagostera serà de 3 m mesurats des de la ralinga inferior a la superior. </w:t>
      </w:r>
    </w:p>
    <w:p w14:paraId="020A07EB" w14:textId="77777777" w:rsidR="00AE23B8" w:rsidRDefault="00AE23B8">
      <w:pPr>
        <w:pStyle w:val="LO-Normal"/>
        <w:spacing w:before="120" w:after="0" w:line="276" w:lineRule="auto"/>
        <w:rPr>
          <w:color w:val="000000"/>
        </w:rPr>
      </w:pPr>
    </w:p>
    <w:p w14:paraId="55DE85F5"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La nansa per a la llagosta:</w:t>
      </w:r>
    </w:p>
    <w:p w14:paraId="54C5DBB3"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La nansa per a la llagosta és un ormeig fix de fons que actua a manera de trampa per a la captura de llagostes. Es construeixen amb qualsevol forma geomètrica, habitualment en forma de gàbia troncocònica amb una obertura (afàs) que permet l'entrada de les captures a l'habitacle interior. L'afàs, de forma cònica, està situat a l'extrem més ample de la gàbia. Les dimensions màximes de les nanses llagosteres seran de 90 cm de longitud i 60 cm de diàmetre i podran estar fetes de malla plàstica rígida, jonc, canya o vim, però sempre han de disposar d'un element biodegradable que inutilitzi l'aparell quan romangui una estada llarga a la mar. </w:t>
      </w:r>
    </w:p>
    <w:p w14:paraId="458A4EC0" w14:textId="77777777" w:rsidR="00AE23B8" w:rsidRDefault="00AE23B8">
      <w:pPr>
        <w:pStyle w:val="LO-Normal"/>
        <w:spacing w:before="120" w:after="0" w:line="276" w:lineRule="auto"/>
        <w:jc w:val="center"/>
        <w:rPr>
          <w:color w:val="000000"/>
        </w:rPr>
      </w:pPr>
    </w:p>
    <w:p w14:paraId="65FBE4BA" w14:textId="77777777" w:rsidR="00AE23B8" w:rsidRDefault="00AE23B8">
      <w:pPr>
        <w:pStyle w:val="LO-Normal"/>
        <w:spacing w:before="120" w:after="0" w:line="276" w:lineRule="auto"/>
        <w:jc w:val="center"/>
        <w:rPr>
          <w:color w:val="000000"/>
        </w:rPr>
      </w:pPr>
    </w:p>
    <w:p w14:paraId="0B82B0A1" w14:textId="77777777" w:rsidR="00AE23B8" w:rsidRDefault="00FA6B50">
      <w:pPr>
        <w:rPr>
          <w:rStyle w:val="Lletraperdefectedelpargraf"/>
          <w:rFonts w:ascii="Noto Sans" w:hAnsi="Noto Sans" w:cs="Calibri Light"/>
          <w:b/>
          <w:bCs/>
          <w:color w:val="000000"/>
        </w:rPr>
      </w:pPr>
      <w:r>
        <w:br w:type="page"/>
      </w:r>
    </w:p>
    <w:p w14:paraId="2FBECA09"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lastRenderedPageBreak/>
        <w:t>ANNEX 3</w:t>
      </w:r>
    </w:p>
    <w:p w14:paraId="455981ED"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t>Llistat de punts tradicionals de calament d'arts de parada a l'àmbit del Pla de Gestió per a la pesca professional a les aigües interiors de les badies de Pollença i d'Alcúdia</w:t>
      </w:r>
    </w:p>
    <w:tbl>
      <w:tblPr>
        <w:tblW w:w="9912" w:type="dxa"/>
        <w:tblInd w:w="-272" w:type="dxa"/>
        <w:tblLayout w:type="fixed"/>
        <w:tblCellMar>
          <w:left w:w="7" w:type="dxa"/>
          <w:right w:w="15" w:type="dxa"/>
        </w:tblCellMar>
        <w:tblLook w:val="04A0" w:firstRow="1" w:lastRow="0" w:firstColumn="1" w:lastColumn="0" w:noHBand="0" w:noVBand="1"/>
      </w:tblPr>
      <w:tblGrid>
        <w:gridCol w:w="1122"/>
        <w:gridCol w:w="81"/>
        <w:gridCol w:w="1625"/>
        <w:gridCol w:w="1346"/>
        <w:gridCol w:w="1347"/>
        <w:gridCol w:w="44"/>
        <w:gridCol w:w="65"/>
        <w:gridCol w:w="1039"/>
        <w:gridCol w:w="993"/>
        <w:gridCol w:w="1127"/>
        <w:gridCol w:w="1123"/>
      </w:tblGrid>
      <w:tr w:rsidR="00AE23B8" w14:paraId="189043AA" w14:textId="77777777">
        <w:trPr>
          <w:trHeight w:val="510"/>
        </w:trPr>
        <w:tc>
          <w:tcPr>
            <w:tcW w:w="1121"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15DA45F4"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Confraria</w:t>
            </w:r>
          </w:p>
        </w:tc>
        <w:tc>
          <w:tcPr>
            <w:tcW w:w="1705"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71BA67D9" w14:textId="77777777" w:rsidR="00AE23B8" w:rsidRDefault="00FA6B50">
            <w:pPr>
              <w:pStyle w:val="TableParagraph"/>
              <w:spacing w:before="0" w:line="276" w:lineRule="auto"/>
              <w:ind w:left="50" w:right="77"/>
              <w:jc w:val="center"/>
            </w:pPr>
            <w:r>
              <w:rPr>
                <w:rStyle w:val="Lletraperdefectedelpargraf"/>
                <w:rFonts w:ascii="Noto Sans" w:hAnsi="Noto Sans" w:cs="Calibri Light"/>
                <w:b/>
                <w:color w:val="000000"/>
                <w:lang w:val="es-ES"/>
              </w:rPr>
              <w:t>Denominació del punt</w:t>
            </w:r>
            <w:r>
              <w:rPr>
                <w:rStyle w:val="Lletraperdefectedelpargraf"/>
                <w:rFonts w:ascii="Noto Sans" w:hAnsi="Noto Sans" w:cs="Calibri Light"/>
                <w:b/>
                <w:color w:val="000000"/>
                <w:spacing w:val="-36"/>
                <w:lang w:val="es-ES"/>
              </w:rPr>
              <w:t xml:space="preserve"> </w:t>
            </w:r>
            <w:r>
              <w:rPr>
                <w:rStyle w:val="Lletraperdefectedelpargraf"/>
                <w:rFonts w:ascii="Noto Sans" w:hAnsi="Noto Sans" w:cs="Calibri Light"/>
                <w:b/>
                <w:color w:val="000000"/>
                <w:lang w:val="es-ES"/>
              </w:rPr>
              <w:t>de</w:t>
            </w:r>
            <w:r>
              <w:rPr>
                <w:rStyle w:val="Lletraperdefectedelpargraf"/>
                <w:rFonts w:ascii="Noto Sans" w:hAnsi="Noto Sans" w:cs="Calibri Light"/>
                <w:b/>
                <w:color w:val="000000"/>
                <w:spacing w:val="-2"/>
                <w:lang w:val="es-ES"/>
              </w:rPr>
              <w:t xml:space="preserve"> </w:t>
            </w:r>
            <w:r>
              <w:rPr>
                <w:rStyle w:val="Lletraperdefectedelpargraf"/>
                <w:rFonts w:ascii="Noto Sans" w:hAnsi="Noto Sans" w:cs="Calibri Light"/>
                <w:b/>
                <w:color w:val="000000"/>
                <w:lang w:val="es-ES"/>
              </w:rPr>
              <w:t>pesca</w:t>
            </w:r>
          </w:p>
        </w:tc>
        <w:tc>
          <w:tcPr>
            <w:tcW w:w="1346"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172ED13E"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7A1DF017"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391"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6990A7E0"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6D853096"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lang w:val="en-US"/>
              </w:rPr>
              <w:t>E</w:t>
            </w:r>
          </w:p>
        </w:tc>
        <w:tc>
          <w:tcPr>
            <w:tcW w:w="1104"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29A5E022"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N</w:t>
            </w:r>
          </w:p>
        </w:tc>
        <w:tc>
          <w:tcPr>
            <w:tcW w:w="99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B9432B8"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F6AA9CA"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1A008845"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12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21788966"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283BC8BA"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E</w:t>
            </w:r>
          </w:p>
        </w:tc>
      </w:tr>
      <w:tr w:rsidR="00AE23B8" w14:paraId="3241671D" w14:textId="77777777">
        <w:trPr>
          <w:trHeight w:val="413"/>
        </w:trPr>
        <w:tc>
          <w:tcPr>
            <w:tcW w:w="1121" w:type="dxa"/>
            <w:tcBorders>
              <w:top w:val="single" w:sz="12" w:space="0" w:color="B2B2B2"/>
              <w:left w:val="single" w:sz="6" w:space="0" w:color="B2B2B2"/>
              <w:bottom w:val="single" w:sz="12" w:space="0" w:color="B2B2B2"/>
              <w:right w:val="single" w:sz="12" w:space="0" w:color="B2B2B2"/>
            </w:tcBorders>
            <w:vAlign w:val="center"/>
          </w:tcPr>
          <w:p w14:paraId="71809E28"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6E4056B8" w14:textId="77777777" w:rsidR="00AE23B8" w:rsidRDefault="00FA6B50">
            <w:pPr>
              <w:pStyle w:val="TableParagraph"/>
              <w:spacing w:before="0" w:line="276" w:lineRule="auto"/>
              <w:ind w:right="2"/>
              <w:jc w:val="center"/>
            </w:pPr>
            <w:r>
              <w:rPr>
                <w:rStyle w:val="Lletraperdefectedelpargraf"/>
                <w:rFonts w:ascii="Noto Sans" w:hAnsi="Noto Sans" w:cs="Calibri Light"/>
                <w:color w:val="000000"/>
                <w:sz w:val="20"/>
                <w:szCs w:val="20"/>
                <w:lang w:val="en-US"/>
              </w:rPr>
              <w:t>CAP DE PINAR</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354BCA27"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53.384'</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37971701"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12.247'</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3A5A5D3A"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39º53.386’</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37B74812"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3º12.204’</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D54B7C1"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39º53.344’</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061A1918" w14:textId="77777777" w:rsidR="00AE23B8" w:rsidRDefault="00FA6B50">
            <w:pPr>
              <w:pStyle w:val="TableParagraph"/>
              <w:spacing w:before="0" w:line="276" w:lineRule="auto"/>
              <w:ind w:right="1"/>
              <w:jc w:val="center"/>
            </w:pPr>
            <w:r>
              <w:rPr>
                <w:rStyle w:val="Lletraperdefectedelpargraf"/>
                <w:rFonts w:ascii="Noto Sans" w:hAnsi="Noto Sans" w:cs="Calibri Light"/>
                <w:color w:val="000000"/>
                <w:sz w:val="20"/>
                <w:szCs w:val="20"/>
              </w:rPr>
              <w:t>3º12.240’</w:t>
            </w:r>
          </w:p>
        </w:tc>
      </w:tr>
      <w:tr w:rsidR="00AE23B8" w14:paraId="543FF21B"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121DA29F"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15F4747F"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EL CASTELLET</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5E25F198"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56.260'</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70B23CAB"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10.929'</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00CE4DE8"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39º56.254’</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058F7269"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3º10.975’</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B24D14D"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39º56.236’</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7E7E7448"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3º10.951’</w:t>
            </w:r>
          </w:p>
        </w:tc>
      </w:tr>
      <w:tr w:rsidR="00AE23B8" w14:paraId="5F1B2D2A" w14:textId="77777777">
        <w:trPr>
          <w:trHeight w:val="396"/>
        </w:trPr>
        <w:tc>
          <w:tcPr>
            <w:tcW w:w="1121" w:type="dxa"/>
            <w:tcBorders>
              <w:top w:val="single" w:sz="12" w:space="0" w:color="B2B2B2"/>
              <w:left w:val="single" w:sz="6" w:space="0" w:color="B2B2B2"/>
              <w:bottom w:val="single" w:sz="12" w:space="0" w:color="B2B2B2"/>
              <w:right w:val="single" w:sz="12" w:space="0" w:color="B2B2B2"/>
            </w:tcBorders>
            <w:vAlign w:val="center"/>
          </w:tcPr>
          <w:p w14:paraId="3437CAB4"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5B682D83"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EL CALÓ</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46A6D76D"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54.655'</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09A34C77"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06.747'</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58B918DE"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39º54.637’</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4FFBD9DC"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3º06.860’</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BE1A544"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39º54.594’</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6A8DDB19"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3º06.794’</w:t>
            </w:r>
          </w:p>
        </w:tc>
      </w:tr>
      <w:tr w:rsidR="00AE23B8" w14:paraId="40589BEE" w14:textId="77777777">
        <w:trPr>
          <w:trHeight w:val="403"/>
        </w:trPr>
        <w:tc>
          <w:tcPr>
            <w:tcW w:w="1121" w:type="dxa"/>
            <w:tcBorders>
              <w:top w:val="single" w:sz="12" w:space="0" w:color="B2B2B2"/>
              <w:left w:val="single" w:sz="6" w:space="0" w:color="B2B2B2"/>
              <w:bottom w:val="single" w:sz="12" w:space="0" w:color="B2B2B2"/>
              <w:right w:val="single" w:sz="12" w:space="0" w:color="B2B2B2"/>
            </w:tcBorders>
            <w:vAlign w:val="center"/>
          </w:tcPr>
          <w:p w14:paraId="30A0915B"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1AF51585"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CAP GROS</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47475167"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52.671'</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160ABE34"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10.040'</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352F85F1"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39º52.764’</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7B32391A"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3º10.113’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50C59062"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39º52.721’</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4640D5D8"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3º09.954’</w:t>
            </w:r>
          </w:p>
        </w:tc>
      </w:tr>
      <w:tr w:rsidR="00AE23B8" w14:paraId="47665D18" w14:textId="77777777">
        <w:trPr>
          <w:trHeight w:val="381"/>
        </w:trPr>
        <w:tc>
          <w:tcPr>
            <w:tcW w:w="1121" w:type="dxa"/>
            <w:tcBorders>
              <w:top w:val="single" w:sz="12" w:space="0" w:color="B2B2B2"/>
              <w:left w:val="single" w:sz="6" w:space="0" w:color="B2B2B2"/>
              <w:bottom w:val="single" w:sz="12" w:space="0" w:color="B2B2B2"/>
              <w:right w:val="single" w:sz="12" w:space="0" w:color="B2B2B2"/>
            </w:tcBorders>
            <w:vAlign w:val="center"/>
          </w:tcPr>
          <w:p w14:paraId="2262D8D9"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4525B913"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EL CELLER</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5339E93D"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55.391'</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6FB5B31B"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09.306'</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28A50CDE"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39º55.395’</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5EEB7671"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3º09.353’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A2BA612"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39º55.368’</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478EABEC"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3º09.298’</w:t>
            </w:r>
          </w:p>
        </w:tc>
      </w:tr>
      <w:tr w:rsidR="00AE23B8" w14:paraId="5FC15FD0"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3D0E2BD3"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63B409C7"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ILLA DE FORMENTOR</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0CE8061E"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55.215'</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3C3F52D0"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08.724'</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6458CBF4"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39º55.171’</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3D953A0A"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3º08.757’</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20E068C7"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39º55.234’</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5C205749"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3º08.650’</w:t>
            </w:r>
          </w:p>
        </w:tc>
      </w:tr>
      <w:tr w:rsidR="00AE23B8" w14:paraId="4226576B"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188595AB"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57CB7233"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MORRO DEL PONT</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32E8E765"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56.407'</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2C01D181"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11.498'</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5CCF0419"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39º56.137’</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0CDD22CE"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3º11.505’</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A8CE5A5"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39º56.400’</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2A52B63F"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3º11.538’</w:t>
            </w:r>
          </w:p>
        </w:tc>
      </w:tr>
      <w:tr w:rsidR="00AE23B8" w14:paraId="6682B5E1"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53F4771E" w14:textId="77777777" w:rsidR="00AE23B8" w:rsidRDefault="00FA6B50">
            <w:pPr>
              <w:pStyle w:val="TableParagraph"/>
              <w:spacing w:before="0" w:line="276" w:lineRule="auto"/>
              <w:jc w:val="center"/>
            </w:pPr>
            <w:r>
              <w:rPr>
                <w:rStyle w:val="Lletraperdefectedelpargraf"/>
                <w:rFonts w:ascii="Noto Sans" w:hAnsi="Noto Sans" w:cs="Calibri Light"/>
                <w:color w:val="000000"/>
                <w:sz w:val="20"/>
                <w:szCs w:val="20"/>
                <w:lang w:val="en-US"/>
              </w:rPr>
              <w:t>Pollença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648A8C2B"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sz w:val="20"/>
                <w:szCs w:val="20"/>
                <w:lang w:val="en-US"/>
              </w:rPr>
              <w:t>PUNTA DE LA MONEIA</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32303865"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39</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55.125'</w:t>
            </w:r>
          </w:p>
        </w:tc>
        <w:tc>
          <w:tcPr>
            <w:tcW w:w="1391" w:type="dxa"/>
            <w:gridSpan w:val="2"/>
            <w:tcBorders>
              <w:top w:val="single" w:sz="12" w:space="0" w:color="B2B2B2"/>
              <w:left w:val="single" w:sz="12" w:space="0" w:color="B2B2B2"/>
              <w:bottom w:val="single" w:sz="12" w:space="0" w:color="B2B2B2"/>
              <w:right w:val="single" w:sz="12" w:space="0" w:color="B2B2B2"/>
            </w:tcBorders>
            <w:vAlign w:val="center"/>
          </w:tcPr>
          <w:p w14:paraId="7EF04E4F"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0"/>
                <w:szCs w:val="20"/>
                <w:lang w:val="en-US"/>
              </w:rPr>
              <w:t>3</w:t>
            </w:r>
            <w:r>
              <w:rPr>
                <w:rStyle w:val="Lletraperdefectedelpargraf"/>
                <w:rFonts w:ascii="Noto Sans" w:eastAsia="Symbol" w:hAnsi="Noto Sans" w:cs="Symbol"/>
                <w:color w:val="000000"/>
                <w:kern w:val="0"/>
                <w:sz w:val="20"/>
                <w:szCs w:val="20"/>
                <w:lang w:val="en-US"/>
              </w:rPr>
              <w:t>º</w:t>
            </w:r>
            <w:r>
              <w:rPr>
                <w:rStyle w:val="Lletraperdefectedelpargraf"/>
                <w:rFonts w:ascii="Noto Sans" w:eastAsia="Times New Roman" w:hAnsi="Noto Sans" w:cs="Calibri Light"/>
                <w:color w:val="000000"/>
                <w:kern w:val="0"/>
                <w:sz w:val="20"/>
                <w:szCs w:val="20"/>
                <w:lang w:val="en-US"/>
              </w:rPr>
              <w:t>07.749'</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63F921CF"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39º55.141’</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6792FECE"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3º07.771’</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D46014D"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39º55.097’</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51AC9FFE" w14:textId="77777777" w:rsidR="00AE23B8" w:rsidRDefault="00FA6B50">
            <w:pPr>
              <w:pStyle w:val="TableParagraph"/>
              <w:spacing w:before="0" w:line="276" w:lineRule="auto"/>
              <w:jc w:val="center"/>
              <w:rPr>
                <w:rFonts w:ascii="Noto Sans" w:hAnsi="Noto Sans" w:cs="Calibri Light"/>
                <w:color w:val="000000"/>
              </w:rPr>
            </w:pPr>
            <w:r>
              <w:rPr>
                <w:rFonts w:ascii="Noto Sans" w:hAnsi="Noto Sans" w:cs="Calibri Light"/>
                <w:color w:val="000000"/>
              </w:rPr>
              <w:t>3º07.767’</w:t>
            </w:r>
          </w:p>
        </w:tc>
      </w:tr>
      <w:tr w:rsidR="00AE23B8" w14:paraId="1E9567DC" w14:textId="77777777">
        <w:trPr>
          <w:trHeight w:val="510"/>
        </w:trPr>
        <w:tc>
          <w:tcPr>
            <w:tcW w:w="1121"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3F885414"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Confraria</w:t>
            </w:r>
          </w:p>
        </w:tc>
        <w:tc>
          <w:tcPr>
            <w:tcW w:w="1705"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6C0E46D9" w14:textId="77777777" w:rsidR="00AE23B8" w:rsidRDefault="00FA6B50">
            <w:pPr>
              <w:pStyle w:val="TableParagraph"/>
              <w:spacing w:before="0" w:line="276" w:lineRule="auto"/>
              <w:ind w:left="50" w:right="77"/>
              <w:jc w:val="center"/>
            </w:pPr>
            <w:r>
              <w:rPr>
                <w:rStyle w:val="Lletraperdefectedelpargraf"/>
                <w:rFonts w:ascii="Noto Sans" w:hAnsi="Noto Sans" w:cs="Calibri Light"/>
                <w:b/>
                <w:color w:val="000000"/>
                <w:lang w:val="es-ES"/>
              </w:rPr>
              <w:t>Denominació del punt</w:t>
            </w:r>
            <w:r>
              <w:rPr>
                <w:rStyle w:val="Lletraperdefectedelpargraf"/>
                <w:rFonts w:ascii="Noto Sans" w:hAnsi="Noto Sans" w:cs="Calibri Light"/>
                <w:b/>
                <w:color w:val="000000"/>
                <w:spacing w:val="-36"/>
                <w:lang w:val="es-ES"/>
              </w:rPr>
              <w:t xml:space="preserve"> </w:t>
            </w:r>
            <w:r>
              <w:rPr>
                <w:rStyle w:val="Lletraperdefectedelpargraf"/>
                <w:rFonts w:ascii="Noto Sans" w:hAnsi="Noto Sans" w:cs="Calibri Light"/>
                <w:b/>
                <w:color w:val="000000"/>
                <w:lang w:val="es-ES"/>
              </w:rPr>
              <w:t>de</w:t>
            </w:r>
            <w:r>
              <w:rPr>
                <w:rStyle w:val="Lletraperdefectedelpargraf"/>
                <w:rFonts w:ascii="Noto Sans" w:hAnsi="Noto Sans" w:cs="Calibri Light"/>
                <w:b/>
                <w:color w:val="000000"/>
                <w:spacing w:val="-2"/>
                <w:lang w:val="es-ES"/>
              </w:rPr>
              <w:t xml:space="preserve"> </w:t>
            </w:r>
            <w:r>
              <w:rPr>
                <w:rStyle w:val="Lletraperdefectedelpargraf"/>
                <w:rFonts w:ascii="Noto Sans" w:hAnsi="Noto Sans" w:cs="Calibri Light"/>
                <w:b/>
                <w:color w:val="000000"/>
                <w:lang w:val="es-ES"/>
              </w:rPr>
              <w:t>pesca</w:t>
            </w:r>
          </w:p>
        </w:tc>
        <w:tc>
          <w:tcPr>
            <w:tcW w:w="1346"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7AC0ECE3"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564CBC9F"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34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8ECF8DA"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16139BEA"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lang w:val="en-US"/>
              </w:rPr>
              <w:t>E</w:t>
            </w:r>
          </w:p>
        </w:tc>
        <w:tc>
          <w:tcPr>
            <w:tcW w:w="1148" w:type="dxa"/>
            <w:gridSpan w:val="3"/>
            <w:tcBorders>
              <w:top w:val="single" w:sz="6" w:space="0" w:color="B2B2B2"/>
              <w:left w:val="single" w:sz="12" w:space="0" w:color="B2B2B2"/>
              <w:bottom w:val="single" w:sz="12" w:space="0" w:color="B2B2B2"/>
              <w:right w:val="single" w:sz="12" w:space="0" w:color="B2B2B2"/>
            </w:tcBorders>
            <w:shd w:val="clear" w:color="auto" w:fill="C5EECD"/>
            <w:vAlign w:val="center"/>
          </w:tcPr>
          <w:p w14:paraId="095115E3"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p>
          <w:p w14:paraId="06C14996"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N</w:t>
            </w:r>
          </w:p>
        </w:tc>
        <w:tc>
          <w:tcPr>
            <w:tcW w:w="99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4030A1BC"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24B98383"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7BF706BD"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12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4ECA6BCF"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4696B473"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E</w:t>
            </w:r>
          </w:p>
        </w:tc>
      </w:tr>
      <w:tr w:rsidR="00AE23B8" w14:paraId="181D1D77" w14:textId="77777777">
        <w:trPr>
          <w:trHeight w:val="413"/>
        </w:trPr>
        <w:tc>
          <w:tcPr>
            <w:tcW w:w="1121" w:type="dxa"/>
            <w:tcBorders>
              <w:top w:val="single" w:sz="12" w:space="0" w:color="B2B2B2"/>
              <w:left w:val="single" w:sz="6" w:space="0" w:color="B2B2B2"/>
              <w:bottom w:val="single" w:sz="12" w:space="0" w:color="B2B2B2"/>
              <w:right w:val="single" w:sz="12" w:space="0" w:color="B2B2B2"/>
            </w:tcBorders>
            <w:vAlign w:val="center"/>
          </w:tcPr>
          <w:p w14:paraId="64BE32B8"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6FACA7D7"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FERRUTX</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4DAFCBA1"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eastAsia="Times New Roman" w:hAnsi="Noto Sans" w:cs="Calibri Light"/>
                <w:color w:val="000000"/>
                <w:kern w:val="0"/>
                <w:sz w:val="22"/>
                <w:lang w:val="en-US"/>
              </w:rPr>
              <w:t>46.769’</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6C23C850"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3º20.070’</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33C88353"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39°47.069’</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2E62CE1C"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3°19.770’</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F89E28A"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39°46.469’</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07C47DDC" w14:textId="77777777" w:rsidR="00AE23B8" w:rsidRDefault="00FA6B50">
            <w:pPr>
              <w:pStyle w:val="TableParagraph"/>
              <w:spacing w:before="0" w:line="276" w:lineRule="auto"/>
              <w:jc w:val="center"/>
              <w:rPr>
                <w:rFonts w:ascii="Noto Sans" w:hAnsi="Noto Sans" w:cs="Calibri Light"/>
                <w:color w:val="000000"/>
                <w:sz w:val="20"/>
                <w:szCs w:val="20"/>
              </w:rPr>
            </w:pPr>
            <w:r>
              <w:rPr>
                <w:rFonts w:ascii="Noto Sans" w:hAnsi="Noto Sans" w:cs="Calibri Light"/>
                <w:color w:val="000000"/>
                <w:sz w:val="20"/>
                <w:szCs w:val="20"/>
              </w:rPr>
              <w:t>3°19.770’</w:t>
            </w:r>
          </w:p>
        </w:tc>
      </w:tr>
      <w:tr w:rsidR="00AE23B8" w14:paraId="117FD036" w14:textId="77777777">
        <w:trPr>
          <w:trHeight w:val="425"/>
        </w:trPr>
        <w:tc>
          <w:tcPr>
            <w:tcW w:w="1121" w:type="dxa"/>
            <w:tcBorders>
              <w:top w:val="single" w:sz="12" w:space="0" w:color="B2B2B2"/>
              <w:left w:val="single" w:sz="6" w:space="0" w:color="B2B2B2"/>
              <w:bottom w:val="single" w:sz="12" w:space="0" w:color="B2B2B2"/>
              <w:right w:val="single" w:sz="12" w:space="0" w:color="B2B2B2"/>
            </w:tcBorders>
            <w:vAlign w:val="center"/>
          </w:tcPr>
          <w:p w14:paraId="30002F14"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121AEBBC"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SOLANA COLL BAIX</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2DD23A21"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hAnsi="Noto Sans" w:cs="Calibri Light"/>
                <w:color w:val="000000"/>
                <w:kern w:val="0"/>
                <w:sz w:val="22"/>
                <w:lang w:val="en-US"/>
              </w:rPr>
              <w:t>52.645’</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750CCB9E"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3º11.429’</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06EC5F1E"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39°53.145’</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3509B8F9"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3°11.929’</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5109EF57"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39°52.145’</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052FB001"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3°11.929’</w:t>
            </w:r>
          </w:p>
        </w:tc>
      </w:tr>
      <w:tr w:rsidR="00AE23B8" w14:paraId="63FCEF60"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6F6363C8"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52F7EA63"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CAP PINAR</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0BE7C630"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hAnsi="Noto Sans" w:cs="Calibri Light"/>
                <w:color w:val="000000"/>
                <w:kern w:val="0"/>
                <w:sz w:val="22"/>
                <w:lang w:val="en-US"/>
              </w:rPr>
              <w:t>53.283’</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55AADA55"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3º12.213’</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1686BFE1"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39º53.386’</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4A7BDBC7"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3º12.204’</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CAB2E3F"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39º53.344’</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1E19EF45"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3º12.240’</w:t>
            </w:r>
          </w:p>
        </w:tc>
      </w:tr>
      <w:tr w:rsidR="00AE23B8" w14:paraId="15C6E300"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79781063"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0E198FFE"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CAP MENORCA</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05B5B7A7"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hAnsi="Noto Sans" w:cs="Calibri Light"/>
                <w:color w:val="000000"/>
                <w:kern w:val="0"/>
                <w:sz w:val="22"/>
                <w:lang w:val="en-US"/>
              </w:rPr>
              <w:t>51.763’</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275333DF"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3º11.821’</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3DF9C050"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39°52.763’</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31538FC9"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3°11.321’</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DBFD9E0"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39°52.763’</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741647A1"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3°12.321’</w:t>
            </w:r>
          </w:p>
        </w:tc>
      </w:tr>
      <w:tr w:rsidR="00AE23B8" w14:paraId="6FDF7467"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09FF460E"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212F2C67"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ILLA DELS PORROS</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29C7306E"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hAnsi="Noto Sans" w:cs="Calibri Light"/>
                <w:color w:val="000000"/>
                <w:kern w:val="0"/>
                <w:sz w:val="22"/>
                <w:lang w:val="en-US"/>
              </w:rPr>
              <w:t>45.301’</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5999AA9A"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3º11.296’</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7732AA16"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39°45.801’</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6DB40D85"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3°10.796’</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2F778727"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39°45.801’</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1788A2EF"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3°11.796’</w:t>
            </w:r>
          </w:p>
        </w:tc>
      </w:tr>
      <w:tr w:rsidR="00AE23B8" w14:paraId="77946571"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6A817B7E"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Alcúdia</w:t>
            </w:r>
          </w:p>
        </w:tc>
        <w:tc>
          <w:tcPr>
            <w:tcW w:w="1705" w:type="dxa"/>
            <w:gridSpan w:val="2"/>
            <w:tcBorders>
              <w:top w:val="single" w:sz="12" w:space="0" w:color="B2B2B2"/>
              <w:left w:val="single" w:sz="4" w:space="0" w:color="000000"/>
              <w:bottom w:val="single" w:sz="12" w:space="0" w:color="B2B2B2"/>
              <w:right w:val="single" w:sz="4" w:space="0" w:color="000000"/>
            </w:tcBorders>
            <w:vAlign w:val="center"/>
          </w:tcPr>
          <w:p w14:paraId="046B7628"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ES CALÓ FERRUTX</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29A086CB"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hAnsi="Noto Sans" w:cs="Calibri Light"/>
                <w:color w:val="000000"/>
                <w:kern w:val="0"/>
                <w:sz w:val="22"/>
                <w:lang w:val="en-US"/>
              </w:rPr>
              <w:t>46.533’</w:t>
            </w:r>
          </w:p>
        </w:tc>
        <w:tc>
          <w:tcPr>
            <w:tcW w:w="1347" w:type="dxa"/>
            <w:tcBorders>
              <w:top w:val="single" w:sz="12" w:space="0" w:color="B2B2B2"/>
              <w:left w:val="single" w:sz="12" w:space="0" w:color="B2B2B2"/>
              <w:bottom w:val="single" w:sz="12" w:space="0" w:color="B2B2B2"/>
              <w:right w:val="single" w:sz="12" w:space="0" w:color="B2B2B2"/>
            </w:tcBorders>
            <w:vAlign w:val="center"/>
          </w:tcPr>
          <w:p w14:paraId="0E5FDE4F"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3º19.903’</w:t>
            </w:r>
          </w:p>
        </w:tc>
        <w:tc>
          <w:tcPr>
            <w:tcW w:w="1148" w:type="dxa"/>
            <w:gridSpan w:val="3"/>
            <w:tcBorders>
              <w:top w:val="single" w:sz="12" w:space="0" w:color="B2B2B2"/>
              <w:left w:val="single" w:sz="12" w:space="0" w:color="B2B2B2"/>
              <w:bottom w:val="single" w:sz="12" w:space="0" w:color="B2B2B2"/>
              <w:right w:val="single" w:sz="12" w:space="0" w:color="B2B2B2"/>
            </w:tcBorders>
            <w:vAlign w:val="center"/>
          </w:tcPr>
          <w:p w14:paraId="0EE037E5"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39°47.033’</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4ACD12B3"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3°19.403’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385333F2"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39°46.033’</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6AFC995D"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3°19.403’</w:t>
            </w:r>
          </w:p>
        </w:tc>
      </w:tr>
      <w:tr w:rsidR="00AE23B8" w14:paraId="03738E34" w14:textId="77777777">
        <w:trPr>
          <w:trHeight w:val="510"/>
        </w:trPr>
        <w:tc>
          <w:tcPr>
            <w:tcW w:w="1201" w:type="dxa"/>
            <w:gridSpan w:val="2"/>
            <w:tcBorders>
              <w:top w:val="single" w:sz="6" w:space="0" w:color="B2B2B2"/>
              <w:left w:val="single" w:sz="6" w:space="0" w:color="B2B2B2"/>
              <w:bottom w:val="single" w:sz="12" w:space="0" w:color="B2B2B2"/>
              <w:right w:val="single" w:sz="12" w:space="0" w:color="B2B2B2"/>
            </w:tcBorders>
            <w:shd w:val="clear" w:color="auto" w:fill="C5EECD"/>
            <w:vAlign w:val="center"/>
          </w:tcPr>
          <w:p w14:paraId="1304862E"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Confraria</w:t>
            </w:r>
          </w:p>
        </w:tc>
        <w:tc>
          <w:tcPr>
            <w:tcW w:w="1625" w:type="dxa"/>
            <w:tcBorders>
              <w:top w:val="single" w:sz="12" w:space="0" w:color="B2B2B2"/>
              <w:left w:val="single" w:sz="12" w:space="0" w:color="B2B2B2"/>
              <w:bottom w:val="single" w:sz="12" w:space="0" w:color="B2B2B2"/>
              <w:right w:val="single" w:sz="12" w:space="0" w:color="B2B2B2"/>
            </w:tcBorders>
            <w:shd w:val="clear" w:color="auto" w:fill="C5EECD"/>
            <w:vAlign w:val="center"/>
          </w:tcPr>
          <w:p w14:paraId="2F9C5C5E" w14:textId="77777777" w:rsidR="00AE23B8" w:rsidRDefault="00FA6B50">
            <w:pPr>
              <w:pStyle w:val="TableParagraph"/>
              <w:spacing w:before="0" w:line="276" w:lineRule="auto"/>
              <w:ind w:left="50" w:right="77"/>
              <w:jc w:val="center"/>
            </w:pPr>
            <w:r>
              <w:rPr>
                <w:rStyle w:val="Lletraperdefectedelpargraf"/>
                <w:rFonts w:ascii="Noto Sans" w:hAnsi="Noto Sans" w:cs="Calibri Light"/>
                <w:b/>
                <w:color w:val="000000"/>
                <w:lang w:val="es-ES"/>
              </w:rPr>
              <w:t>Denominació del punt</w:t>
            </w:r>
            <w:r>
              <w:rPr>
                <w:rStyle w:val="Lletraperdefectedelpargraf"/>
                <w:rFonts w:ascii="Noto Sans" w:hAnsi="Noto Sans" w:cs="Calibri Light"/>
                <w:b/>
                <w:color w:val="000000"/>
                <w:spacing w:val="-36"/>
                <w:lang w:val="es-ES"/>
              </w:rPr>
              <w:t xml:space="preserve"> </w:t>
            </w:r>
            <w:r>
              <w:rPr>
                <w:rStyle w:val="Lletraperdefectedelpargraf"/>
                <w:rFonts w:ascii="Noto Sans" w:hAnsi="Noto Sans" w:cs="Calibri Light"/>
                <w:b/>
                <w:color w:val="000000"/>
                <w:lang w:val="es-ES"/>
              </w:rPr>
              <w:t>de</w:t>
            </w:r>
            <w:r>
              <w:rPr>
                <w:rStyle w:val="Lletraperdefectedelpargraf"/>
                <w:rFonts w:ascii="Noto Sans" w:hAnsi="Noto Sans" w:cs="Calibri Light"/>
                <w:b/>
                <w:color w:val="000000"/>
                <w:spacing w:val="-2"/>
                <w:lang w:val="es-ES"/>
              </w:rPr>
              <w:t xml:space="preserve"> </w:t>
            </w:r>
            <w:r>
              <w:rPr>
                <w:rStyle w:val="Lletraperdefectedelpargraf"/>
                <w:rFonts w:ascii="Noto Sans" w:hAnsi="Noto Sans" w:cs="Calibri Light"/>
                <w:b/>
                <w:color w:val="000000"/>
                <w:lang w:val="es-ES"/>
              </w:rPr>
              <w:t>pesca</w:t>
            </w:r>
          </w:p>
        </w:tc>
        <w:tc>
          <w:tcPr>
            <w:tcW w:w="1346"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1C904AD5"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66938832"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456" w:type="dxa"/>
            <w:gridSpan w:val="3"/>
            <w:tcBorders>
              <w:top w:val="single" w:sz="6" w:space="0" w:color="B2B2B2"/>
              <w:left w:val="single" w:sz="12" w:space="0" w:color="B2B2B2"/>
              <w:bottom w:val="single" w:sz="12" w:space="0" w:color="B2B2B2"/>
              <w:right w:val="single" w:sz="12" w:space="0" w:color="B2B2B2"/>
            </w:tcBorders>
            <w:shd w:val="clear" w:color="auto" w:fill="C5EECD"/>
            <w:vAlign w:val="center"/>
          </w:tcPr>
          <w:p w14:paraId="44DCD68E"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671FF11B" w14:textId="77777777" w:rsidR="00AE23B8" w:rsidRDefault="00FA6B50">
            <w:pPr>
              <w:pStyle w:val="TableParagraph"/>
              <w:spacing w:before="0" w:line="276" w:lineRule="auto"/>
              <w:ind w:left="-60"/>
              <w:jc w:val="center"/>
            </w:pP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c>
          <w:tcPr>
            <w:tcW w:w="1039"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4F718BBF" w14:textId="77777777" w:rsidR="00AE23B8" w:rsidRDefault="00FA6B50">
            <w:pPr>
              <w:pStyle w:val="TableParagraph"/>
              <w:spacing w:before="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N</w:t>
            </w:r>
          </w:p>
        </w:tc>
        <w:tc>
          <w:tcPr>
            <w:tcW w:w="99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20B10A7"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D8AB096"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1CA51CC6"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N</w:t>
            </w:r>
          </w:p>
        </w:tc>
        <w:tc>
          <w:tcPr>
            <w:tcW w:w="112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54D86D7"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p>
          <w:p w14:paraId="0A3A8E58" w14:textId="77777777" w:rsidR="00AE23B8" w:rsidRDefault="00FA6B50">
            <w:pPr>
              <w:pStyle w:val="TableParagraph"/>
              <w:spacing w:before="0" w:line="276" w:lineRule="auto"/>
              <w:ind w:left="-33"/>
              <w:jc w:val="center"/>
            </w:pPr>
            <w:r>
              <w:rPr>
                <w:rStyle w:val="Lletraperdefectedelpargraf"/>
                <w:rFonts w:ascii="Noto Sans" w:hAnsi="Noto Sans" w:cs="Calibri Light"/>
                <w:b/>
                <w:color w:val="000000"/>
                <w:lang w:val="en-US"/>
              </w:rPr>
              <w:t>E</w:t>
            </w:r>
          </w:p>
        </w:tc>
      </w:tr>
      <w:tr w:rsidR="00AE23B8" w14:paraId="3C78CD62" w14:textId="77777777">
        <w:trPr>
          <w:trHeight w:val="413"/>
        </w:trPr>
        <w:tc>
          <w:tcPr>
            <w:tcW w:w="1201" w:type="dxa"/>
            <w:gridSpan w:val="2"/>
            <w:tcBorders>
              <w:top w:val="single" w:sz="12" w:space="0" w:color="B2B2B2"/>
              <w:left w:val="single" w:sz="6" w:space="0" w:color="B2B2B2"/>
              <w:bottom w:val="single" w:sz="12" w:space="0" w:color="B2B2B2"/>
              <w:right w:val="single" w:sz="12" w:space="0" w:color="B2B2B2"/>
            </w:tcBorders>
            <w:vAlign w:val="center"/>
          </w:tcPr>
          <w:p w14:paraId="03231844" w14:textId="77777777" w:rsidR="00AE23B8" w:rsidRDefault="00FA6B50">
            <w:pPr>
              <w:pStyle w:val="TableParagraph"/>
              <w:spacing w:before="0" w:line="276" w:lineRule="auto"/>
              <w:jc w:val="center"/>
            </w:pPr>
            <w:r>
              <w:rPr>
                <w:rStyle w:val="Lletraperdefectedelpargraf"/>
                <w:rFonts w:ascii="Noto Sans" w:hAnsi="Noto Sans" w:cs="Calibri Light"/>
                <w:color w:val="000000"/>
                <w:lang w:val="en-US"/>
              </w:rPr>
              <w:t>Cala Rajada</w:t>
            </w:r>
          </w:p>
        </w:tc>
        <w:tc>
          <w:tcPr>
            <w:tcW w:w="1625" w:type="dxa"/>
            <w:tcBorders>
              <w:top w:val="single" w:sz="12" w:space="0" w:color="B2B2B2"/>
              <w:left w:val="single" w:sz="4" w:space="0" w:color="000000"/>
              <w:bottom w:val="single" w:sz="12" w:space="0" w:color="B2B2B2"/>
              <w:right w:val="single" w:sz="4" w:space="0" w:color="000000"/>
            </w:tcBorders>
            <w:vAlign w:val="center"/>
          </w:tcPr>
          <w:p w14:paraId="7466A518" w14:textId="77777777" w:rsidR="00AE23B8" w:rsidRDefault="00FA6B50">
            <w:pPr>
              <w:pStyle w:val="TableParagraph"/>
              <w:spacing w:before="0" w:line="276" w:lineRule="auto"/>
              <w:ind w:left="23"/>
              <w:jc w:val="center"/>
            </w:pPr>
            <w:r>
              <w:rPr>
                <w:rStyle w:val="Lletraperdefectedelpargraf"/>
                <w:rFonts w:ascii="Noto Sans" w:hAnsi="Noto Sans" w:cs="Calibri Light"/>
                <w:color w:val="000000"/>
                <w:lang w:val="en-US"/>
              </w:rPr>
              <w:t>Sa Torre</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20D872FF"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39</w:t>
            </w:r>
            <w:r>
              <w:rPr>
                <w:rStyle w:val="Lletraperdefectedelpargraf"/>
                <w:rFonts w:ascii="Noto Sans" w:eastAsia="Symbol" w:hAnsi="Noto Sans" w:cs="Symbol"/>
                <w:color w:val="000000"/>
                <w:kern w:val="0"/>
                <w:sz w:val="22"/>
                <w:lang w:val="en-US"/>
              </w:rPr>
              <w:t>º</w:t>
            </w:r>
            <w:r>
              <w:rPr>
                <w:rStyle w:val="Lletraperdefectedelpargraf"/>
                <w:rFonts w:ascii="Noto Sans" w:eastAsia="Times New Roman" w:hAnsi="Noto Sans" w:cs="Calibri Light"/>
                <w:color w:val="000000"/>
                <w:kern w:val="0"/>
                <w:sz w:val="22"/>
                <w:lang w:val="en-US"/>
              </w:rPr>
              <w:t>45.803’</w:t>
            </w:r>
          </w:p>
        </w:tc>
        <w:tc>
          <w:tcPr>
            <w:tcW w:w="1456" w:type="dxa"/>
            <w:gridSpan w:val="3"/>
            <w:tcBorders>
              <w:top w:val="single" w:sz="12" w:space="0" w:color="B2B2B2"/>
              <w:left w:val="single" w:sz="12" w:space="0" w:color="B2B2B2"/>
              <w:bottom w:val="single" w:sz="12" w:space="0" w:color="B2B2B2"/>
              <w:right w:val="single" w:sz="12" w:space="0" w:color="B2B2B2"/>
            </w:tcBorders>
            <w:vAlign w:val="center"/>
          </w:tcPr>
          <w:p w14:paraId="2AC072FC" w14:textId="77777777" w:rsidR="00AE23B8" w:rsidRDefault="00FA6B50">
            <w:pPr>
              <w:pStyle w:val="LO-Normal"/>
              <w:widowControl w:val="0"/>
              <w:spacing w:after="0" w:line="276" w:lineRule="auto"/>
              <w:jc w:val="center"/>
            </w:pPr>
            <w:r>
              <w:rPr>
                <w:rStyle w:val="Lletraperdefectedelpargraf"/>
                <w:rFonts w:ascii="Noto Sans" w:eastAsia="Times New Roman" w:hAnsi="Noto Sans" w:cs="Calibri Light"/>
                <w:color w:val="000000"/>
                <w:kern w:val="0"/>
                <w:sz w:val="22"/>
                <w:lang w:val="en-US"/>
              </w:rPr>
              <w:t>3</w:t>
            </w:r>
            <w:r>
              <w:rPr>
                <w:rStyle w:val="Lletraperdefectedelpargraf"/>
                <w:rFonts w:ascii="Noto Sans" w:eastAsia="Symbol" w:hAnsi="Noto Sans" w:cs="Symbol"/>
                <w:color w:val="000000"/>
                <w:kern w:val="0"/>
                <w:sz w:val="22"/>
                <w:lang w:val="en-US"/>
              </w:rPr>
              <w:t>º</w:t>
            </w:r>
            <w:r>
              <w:rPr>
                <w:rStyle w:val="Lletraperdefectedelpargraf"/>
                <w:rFonts w:ascii="Noto Sans" w:eastAsia="Times New Roman" w:hAnsi="Noto Sans" w:cs="Calibri Light"/>
                <w:color w:val="000000"/>
                <w:kern w:val="0"/>
                <w:sz w:val="22"/>
                <w:lang w:val="en-US"/>
              </w:rPr>
              <w:t>24.057’</w:t>
            </w:r>
          </w:p>
        </w:tc>
        <w:tc>
          <w:tcPr>
            <w:tcW w:w="1039" w:type="dxa"/>
            <w:tcBorders>
              <w:top w:val="single" w:sz="12" w:space="0" w:color="B2B2B2"/>
              <w:left w:val="single" w:sz="12" w:space="0" w:color="B2B2B2"/>
              <w:bottom w:val="single" w:sz="12" w:space="0" w:color="B2B2B2"/>
              <w:right w:val="single" w:sz="12" w:space="0" w:color="B2B2B2"/>
            </w:tcBorders>
            <w:vAlign w:val="center"/>
          </w:tcPr>
          <w:p w14:paraId="3407F8ED" w14:textId="77777777" w:rsidR="00AE23B8" w:rsidRDefault="00FA6B50">
            <w:pPr>
              <w:pStyle w:val="TableParagraph"/>
              <w:spacing w:before="0" w:line="276" w:lineRule="auto"/>
              <w:ind w:right="2"/>
              <w:jc w:val="center"/>
              <w:rPr>
                <w:rFonts w:ascii="Noto Sans" w:hAnsi="Noto Sans" w:cs="Calibri Light"/>
                <w:color w:val="000000"/>
                <w:sz w:val="20"/>
                <w:szCs w:val="20"/>
              </w:rPr>
            </w:pPr>
            <w:r>
              <w:rPr>
                <w:rFonts w:ascii="Noto Sans" w:hAnsi="Noto Sans" w:cs="Calibri Light"/>
                <w:color w:val="000000"/>
                <w:sz w:val="20"/>
                <w:szCs w:val="20"/>
              </w:rPr>
              <w:t>39°46.303’</w:t>
            </w:r>
          </w:p>
        </w:tc>
        <w:tc>
          <w:tcPr>
            <w:tcW w:w="993" w:type="dxa"/>
            <w:tcBorders>
              <w:top w:val="single" w:sz="12" w:space="0" w:color="B2B2B2"/>
              <w:left w:val="single" w:sz="12" w:space="0" w:color="B2B2B2"/>
              <w:bottom w:val="single" w:sz="12" w:space="0" w:color="B2B2B2"/>
              <w:right w:val="single" w:sz="12" w:space="0" w:color="B2B2B2"/>
            </w:tcBorders>
            <w:vAlign w:val="center"/>
          </w:tcPr>
          <w:p w14:paraId="30E56B99"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3°24.557’</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C5D9BB4" w14:textId="77777777" w:rsidR="00AE23B8" w:rsidRDefault="00FA6B50">
            <w:pPr>
              <w:pStyle w:val="TableParagraph"/>
              <w:spacing w:before="0" w:line="276" w:lineRule="auto"/>
              <w:ind w:right="1"/>
              <w:jc w:val="center"/>
              <w:rPr>
                <w:rFonts w:ascii="Noto Sans" w:hAnsi="Noto Sans" w:cs="Calibri Light"/>
                <w:color w:val="000000"/>
                <w:sz w:val="20"/>
                <w:szCs w:val="20"/>
              </w:rPr>
            </w:pPr>
            <w:r>
              <w:rPr>
                <w:rFonts w:ascii="Noto Sans" w:hAnsi="Noto Sans" w:cs="Calibri Light"/>
                <w:color w:val="000000"/>
                <w:sz w:val="20"/>
                <w:szCs w:val="20"/>
              </w:rPr>
              <w:t>39°46.303’</w:t>
            </w:r>
          </w:p>
        </w:tc>
        <w:tc>
          <w:tcPr>
            <w:tcW w:w="1123" w:type="dxa"/>
            <w:tcBorders>
              <w:top w:val="single" w:sz="12" w:space="0" w:color="B2B2B2"/>
              <w:left w:val="single" w:sz="12" w:space="0" w:color="B2B2B2"/>
              <w:bottom w:val="single" w:sz="12" w:space="0" w:color="B2B2B2"/>
              <w:right w:val="single" w:sz="12" w:space="0" w:color="B2B2B2"/>
            </w:tcBorders>
            <w:vAlign w:val="center"/>
          </w:tcPr>
          <w:p w14:paraId="5E2B4166" w14:textId="77777777" w:rsidR="00AE23B8" w:rsidRDefault="00FA6B50">
            <w:pPr>
              <w:pStyle w:val="TableParagraph"/>
              <w:spacing w:before="0" w:line="276" w:lineRule="auto"/>
              <w:jc w:val="center"/>
              <w:rPr>
                <w:rFonts w:ascii="Noto Sans" w:hAnsi="Noto Sans" w:cs="Calibri Light"/>
                <w:color w:val="000000"/>
                <w:sz w:val="20"/>
                <w:szCs w:val="20"/>
              </w:rPr>
            </w:pPr>
            <w:r>
              <w:rPr>
                <w:rFonts w:ascii="Noto Sans" w:hAnsi="Noto Sans" w:cs="Calibri Light"/>
                <w:color w:val="000000"/>
                <w:sz w:val="20"/>
                <w:szCs w:val="20"/>
              </w:rPr>
              <w:t>3°23.557’</w:t>
            </w:r>
          </w:p>
        </w:tc>
      </w:tr>
    </w:tbl>
    <w:p w14:paraId="016BEE97" w14:textId="77777777" w:rsidR="00AE23B8" w:rsidRDefault="00AE23B8">
      <w:pPr>
        <w:pStyle w:val="LO-Normal"/>
        <w:spacing w:before="120" w:after="0" w:line="276" w:lineRule="auto"/>
        <w:rPr>
          <w:rFonts w:ascii="Noto Sans" w:hAnsi="Noto Sans" w:cs="Calibri Light"/>
          <w:color w:val="FF0000"/>
          <w:sz w:val="22"/>
        </w:rPr>
      </w:pPr>
    </w:p>
    <w:p w14:paraId="251ED88A" w14:textId="77777777" w:rsidR="00FA6B50" w:rsidRDefault="00FA6B50">
      <w:pPr>
        <w:pStyle w:val="LO-Normal"/>
        <w:spacing w:before="120" w:after="0" w:line="276" w:lineRule="auto"/>
        <w:jc w:val="center"/>
        <w:rPr>
          <w:rStyle w:val="Lletraperdefectedelpargraf"/>
          <w:rFonts w:ascii="Noto Sans" w:hAnsi="Noto Sans" w:cs="Calibri Light"/>
          <w:b/>
          <w:bCs/>
          <w:color w:val="000000"/>
          <w:sz w:val="22"/>
        </w:rPr>
      </w:pPr>
    </w:p>
    <w:p w14:paraId="7EFDB475" w14:textId="77777777" w:rsidR="00FA6B50" w:rsidRDefault="00FA6B50">
      <w:pPr>
        <w:pStyle w:val="LO-Normal"/>
        <w:spacing w:before="120" w:after="0" w:line="276" w:lineRule="auto"/>
        <w:jc w:val="center"/>
        <w:rPr>
          <w:rStyle w:val="Lletraperdefectedelpargraf"/>
          <w:rFonts w:ascii="Noto Sans" w:hAnsi="Noto Sans" w:cs="Calibri Light"/>
          <w:b/>
          <w:bCs/>
          <w:color w:val="000000"/>
          <w:sz w:val="22"/>
        </w:rPr>
      </w:pPr>
    </w:p>
    <w:p w14:paraId="4E461953" w14:textId="77777777" w:rsidR="00FA6B50" w:rsidRDefault="00FA6B50">
      <w:pPr>
        <w:pStyle w:val="LO-Normal"/>
        <w:spacing w:before="120" w:after="0" w:line="276" w:lineRule="auto"/>
        <w:jc w:val="center"/>
        <w:rPr>
          <w:rStyle w:val="Lletraperdefectedelpargraf"/>
          <w:rFonts w:ascii="Noto Sans" w:hAnsi="Noto Sans" w:cs="Calibri Light"/>
          <w:b/>
          <w:bCs/>
          <w:color w:val="000000"/>
          <w:sz w:val="22"/>
        </w:rPr>
      </w:pPr>
    </w:p>
    <w:p w14:paraId="24ACBCFF" w14:textId="6600F865"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lastRenderedPageBreak/>
        <w:t>ANNEX 4</w:t>
      </w:r>
    </w:p>
    <w:p w14:paraId="11DB4793" w14:textId="77777777" w:rsidR="00AE23B8" w:rsidRDefault="00FA6B50">
      <w:pPr>
        <w:pStyle w:val="LO-Normal"/>
        <w:spacing w:before="120" w:after="0" w:line="276" w:lineRule="auto"/>
        <w:jc w:val="center"/>
      </w:pPr>
      <w:r>
        <w:rPr>
          <w:rStyle w:val="Lletraperdefectedelpargraf"/>
          <w:rFonts w:ascii="Noto Sans" w:hAnsi="Noto Sans" w:cs="Calibri Light"/>
          <w:b/>
          <w:bCs/>
          <w:color w:val="000000"/>
          <w:sz w:val="22"/>
        </w:rPr>
        <w:t>Llistat de punts tradicionals de calament d'arts de tirada, en la modalitat de gerretera, en l'àmbit del Pla de Gestió per a la pesca professional a les aigües interiors de les badies de Pollença i d'Alcúdia</w:t>
      </w:r>
    </w:p>
    <w:p w14:paraId="24559594" w14:textId="77777777" w:rsidR="00AE23B8" w:rsidRDefault="00AE23B8">
      <w:pPr>
        <w:pStyle w:val="LO-Normal"/>
        <w:spacing w:before="120" w:after="0" w:line="276" w:lineRule="auto"/>
        <w:rPr>
          <w:rFonts w:ascii="Noto Sans" w:hAnsi="Noto Sans" w:cs="Calibri Light"/>
          <w:strike/>
          <w:color w:val="000000"/>
          <w:sz w:val="22"/>
        </w:rPr>
      </w:pPr>
    </w:p>
    <w:tbl>
      <w:tblPr>
        <w:tblW w:w="9356" w:type="dxa"/>
        <w:tblInd w:w="3" w:type="dxa"/>
        <w:tblLayout w:type="fixed"/>
        <w:tblCellMar>
          <w:left w:w="7" w:type="dxa"/>
          <w:right w:w="15" w:type="dxa"/>
        </w:tblCellMar>
        <w:tblLook w:val="04A0" w:firstRow="1" w:lastRow="0" w:firstColumn="1" w:lastColumn="0" w:noHBand="0" w:noVBand="1"/>
      </w:tblPr>
      <w:tblGrid>
        <w:gridCol w:w="1134"/>
        <w:gridCol w:w="1845"/>
        <w:gridCol w:w="1133"/>
        <w:gridCol w:w="1162"/>
        <w:gridCol w:w="1158"/>
        <w:gridCol w:w="1002"/>
        <w:gridCol w:w="1009"/>
        <w:gridCol w:w="913"/>
      </w:tblGrid>
      <w:tr w:rsidR="00AE23B8" w14:paraId="19468DD7" w14:textId="77777777">
        <w:trPr>
          <w:trHeight w:val="692"/>
        </w:trPr>
        <w:tc>
          <w:tcPr>
            <w:tcW w:w="1133"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02580F52" w14:textId="77777777" w:rsidR="00AE23B8" w:rsidRDefault="00FA6B50">
            <w:pPr>
              <w:pStyle w:val="TableParagraph"/>
              <w:spacing w:before="120" w:line="276" w:lineRule="auto"/>
              <w:ind w:left="-12"/>
              <w:jc w:val="center"/>
            </w:pPr>
            <w:r>
              <w:rPr>
                <w:rStyle w:val="Lletraperdefectedelpargraf"/>
                <w:rFonts w:ascii="Noto Sans" w:hAnsi="Noto Sans" w:cs="Calibri Light"/>
                <w:b/>
                <w:color w:val="000000"/>
                <w:lang w:val="en-US"/>
              </w:rPr>
              <w:t>Confraria</w:t>
            </w:r>
          </w:p>
        </w:tc>
        <w:tc>
          <w:tcPr>
            <w:tcW w:w="1845"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07506FA2" w14:textId="77777777" w:rsidR="00AE23B8" w:rsidRDefault="00FA6B50">
            <w:pPr>
              <w:pStyle w:val="TableParagraph"/>
              <w:spacing w:before="120" w:line="276" w:lineRule="auto"/>
              <w:ind w:left="-12"/>
              <w:jc w:val="center"/>
            </w:pPr>
            <w:r>
              <w:rPr>
                <w:rStyle w:val="Lletraperdefectedelpargraf"/>
                <w:rFonts w:ascii="Noto Sans" w:hAnsi="Noto Sans" w:cs="Calibri Light"/>
                <w:b/>
                <w:color w:val="000000"/>
                <w:lang w:val="es-ES"/>
              </w:rPr>
              <w:t>Denominació</w:t>
            </w:r>
            <w:r>
              <w:rPr>
                <w:rStyle w:val="Lletraperdefectedelpargraf"/>
                <w:rFonts w:ascii="Noto Sans" w:hAnsi="Noto Sans" w:cs="Calibri Light"/>
                <w:b/>
                <w:color w:val="000000"/>
                <w:spacing w:val="-5"/>
                <w:lang w:val="es-ES"/>
              </w:rPr>
              <w:t xml:space="preserve"> </w:t>
            </w:r>
            <w:r>
              <w:rPr>
                <w:rStyle w:val="Lletraperdefectedelpargraf"/>
                <w:rFonts w:ascii="Noto Sans" w:hAnsi="Noto Sans" w:cs="Calibri Light"/>
                <w:b/>
                <w:color w:val="000000"/>
                <w:lang w:val="es-ES"/>
              </w:rPr>
              <w:t>del</w:t>
            </w:r>
            <w:r>
              <w:rPr>
                <w:rStyle w:val="Lletraperdefectedelpargraf"/>
                <w:rFonts w:ascii="Noto Sans" w:hAnsi="Noto Sans" w:cs="Calibri Light"/>
                <w:b/>
                <w:color w:val="000000"/>
                <w:spacing w:val="-5"/>
                <w:lang w:val="es-ES"/>
              </w:rPr>
              <w:t xml:space="preserve"> </w:t>
            </w:r>
            <w:r>
              <w:rPr>
                <w:rStyle w:val="Lletraperdefectedelpargraf"/>
                <w:rFonts w:ascii="Noto Sans" w:hAnsi="Noto Sans" w:cs="Calibri Light"/>
                <w:b/>
                <w:color w:val="000000"/>
                <w:lang w:val="es-ES"/>
              </w:rPr>
              <w:t>punt</w:t>
            </w:r>
            <w:r>
              <w:rPr>
                <w:rStyle w:val="Lletraperdefectedelpargraf"/>
                <w:rFonts w:ascii="Noto Sans" w:hAnsi="Noto Sans" w:cs="Calibri Light"/>
                <w:b/>
                <w:color w:val="000000"/>
                <w:spacing w:val="-5"/>
                <w:lang w:val="es-ES"/>
              </w:rPr>
              <w:t xml:space="preserve"> </w:t>
            </w:r>
            <w:r>
              <w:rPr>
                <w:rStyle w:val="Lletraperdefectedelpargraf"/>
                <w:rFonts w:ascii="Noto Sans" w:hAnsi="Noto Sans" w:cs="Calibri Light"/>
                <w:b/>
                <w:color w:val="000000"/>
                <w:lang w:val="es-ES"/>
              </w:rPr>
              <w:t>de</w:t>
            </w:r>
            <w:r>
              <w:rPr>
                <w:rStyle w:val="Lletraperdefectedelpargraf"/>
                <w:rFonts w:ascii="Noto Sans" w:hAnsi="Noto Sans" w:cs="Calibri Light"/>
                <w:b/>
                <w:color w:val="000000"/>
                <w:spacing w:val="-5"/>
                <w:lang w:val="es-ES"/>
              </w:rPr>
              <w:t xml:space="preserve"> </w:t>
            </w:r>
            <w:r>
              <w:rPr>
                <w:rStyle w:val="Lletraperdefectedelpargraf"/>
                <w:rFonts w:ascii="Noto Sans" w:hAnsi="Noto Sans" w:cs="Calibri Light"/>
                <w:b/>
                <w:color w:val="000000"/>
                <w:lang w:val="es-ES"/>
              </w:rPr>
              <w:t>pesca</w:t>
            </w:r>
          </w:p>
        </w:tc>
        <w:tc>
          <w:tcPr>
            <w:tcW w:w="113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33D7437A" w14:textId="77777777" w:rsidR="00AE23B8" w:rsidRDefault="00FA6B50">
            <w:pPr>
              <w:pStyle w:val="TableParagraph"/>
              <w:spacing w:before="120" w:line="276" w:lineRule="auto"/>
              <w:ind w:left="-11"/>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N</w:t>
            </w:r>
          </w:p>
        </w:tc>
        <w:tc>
          <w:tcPr>
            <w:tcW w:w="116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6444792F" w14:textId="77777777" w:rsidR="00AE23B8" w:rsidRDefault="00FA6B50">
            <w:pPr>
              <w:pStyle w:val="TableParagraph"/>
              <w:spacing w:before="12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1</w:t>
            </w:r>
          </w:p>
          <w:p w14:paraId="31E9FF87" w14:textId="77777777" w:rsidR="00AE23B8" w:rsidRDefault="00FA6B50">
            <w:pPr>
              <w:pStyle w:val="TableParagraph"/>
              <w:spacing w:before="120" w:line="276" w:lineRule="auto"/>
              <w:jc w:val="center"/>
            </w:pPr>
            <w:r>
              <w:rPr>
                <w:rStyle w:val="Lletraperdefectedelpargraf"/>
                <w:rFonts w:ascii="Noto Sans" w:hAnsi="Noto Sans" w:cs="Calibri Light"/>
                <w:b/>
                <w:color w:val="000000"/>
                <w:lang w:val="en-US"/>
              </w:rPr>
              <w:t>E</w:t>
            </w:r>
          </w:p>
        </w:tc>
        <w:tc>
          <w:tcPr>
            <w:tcW w:w="1158"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78FCB6C1" w14:textId="77777777" w:rsidR="00AE23B8" w:rsidRDefault="00FA6B50">
            <w:pPr>
              <w:pStyle w:val="TableParagraph"/>
              <w:spacing w:before="120" w:line="276" w:lineRule="auto"/>
              <w:ind w:left="-15"/>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p>
          <w:p w14:paraId="11FC0CB7" w14:textId="77777777" w:rsidR="00AE23B8" w:rsidRDefault="00FA6B50">
            <w:pPr>
              <w:pStyle w:val="TableParagraph"/>
              <w:spacing w:before="120" w:line="276" w:lineRule="auto"/>
              <w:ind w:left="-15"/>
              <w:jc w:val="center"/>
            </w:pPr>
            <w:r>
              <w:rPr>
                <w:rStyle w:val="Lletraperdefectedelpargraf"/>
                <w:rFonts w:ascii="Noto Sans" w:hAnsi="Noto Sans" w:cs="Calibri Light"/>
                <w:b/>
                <w:color w:val="000000"/>
                <w:lang w:val="en-US"/>
              </w:rPr>
              <w:t>N</w:t>
            </w:r>
          </w:p>
        </w:tc>
        <w:tc>
          <w:tcPr>
            <w:tcW w:w="100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D80930A" w14:textId="77777777" w:rsidR="00AE23B8" w:rsidRDefault="00FA6B50">
            <w:pPr>
              <w:pStyle w:val="TableParagraph"/>
              <w:spacing w:before="120" w:line="276" w:lineRule="auto"/>
              <w:ind w:left="-15"/>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2</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c>
          <w:tcPr>
            <w:tcW w:w="1009"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18958FD9" w14:textId="77777777" w:rsidR="00AE23B8" w:rsidRDefault="00FA6B50">
            <w:pPr>
              <w:pStyle w:val="TableParagraph"/>
              <w:spacing w:before="12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N</w:t>
            </w:r>
          </w:p>
        </w:tc>
        <w:tc>
          <w:tcPr>
            <w:tcW w:w="913"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3CBC2790" w14:textId="77777777" w:rsidR="00AE23B8" w:rsidRDefault="00FA6B50">
            <w:pPr>
              <w:pStyle w:val="TableParagraph"/>
              <w:spacing w:before="120" w:line="276" w:lineRule="auto"/>
              <w:jc w:val="center"/>
            </w:pPr>
            <w:r>
              <w:rPr>
                <w:rStyle w:val="Lletraperdefectedelpargraf"/>
                <w:rFonts w:ascii="Noto Sans" w:hAnsi="Noto Sans" w:cs="Calibri Light"/>
                <w:b/>
                <w:color w:val="000000"/>
                <w:lang w:val="en-US"/>
              </w:rPr>
              <w:t>Coord.</w:t>
            </w:r>
            <w:r>
              <w:rPr>
                <w:rStyle w:val="Lletraperdefectedelpargraf"/>
                <w:rFonts w:ascii="Noto Sans" w:hAnsi="Noto Sans" w:cs="Calibri Light"/>
                <w:b/>
                <w:color w:val="000000"/>
                <w:spacing w:val="-3"/>
                <w:lang w:val="en-US"/>
              </w:rPr>
              <w:t xml:space="preserve"> </w:t>
            </w:r>
            <w:r>
              <w:rPr>
                <w:rStyle w:val="Lletraperdefectedelpargraf"/>
                <w:rFonts w:ascii="Noto Sans" w:hAnsi="Noto Sans" w:cs="Calibri Light"/>
                <w:b/>
                <w:color w:val="000000"/>
                <w:lang w:val="en-US"/>
              </w:rPr>
              <w:t>3</w:t>
            </w:r>
            <w:r>
              <w:rPr>
                <w:rStyle w:val="Lletraperdefectedelpargraf"/>
                <w:rFonts w:ascii="Noto Sans" w:hAnsi="Noto Sans" w:cs="Calibri Light"/>
                <w:b/>
                <w:color w:val="000000"/>
                <w:spacing w:val="-1"/>
                <w:lang w:val="en-US"/>
              </w:rPr>
              <w:t xml:space="preserve"> </w:t>
            </w:r>
            <w:r>
              <w:rPr>
                <w:rStyle w:val="Lletraperdefectedelpargraf"/>
                <w:rFonts w:ascii="Noto Sans" w:hAnsi="Noto Sans" w:cs="Calibri Light"/>
                <w:b/>
                <w:color w:val="000000"/>
                <w:lang w:val="en-US"/>
              </w:rPr>
              <w:t>E</w:t>
            </w:r>
          </w:p>
        </w:tc>
      </w:tr>
      <w:tr w:rsidR="00AE23B8" w14:paraId="6ACDA8EE" w14:textId="77777777">
        <w:trPr>
          <w:trHeight w:val="266"/>
        </w:trPr>
        <w:tc>
          <w:tcPr>
            <w:tcW w:w="1133" w:type="dxa"/>
            <w:tcBorders>
              <w:top w:val="single" w:sz="12" w:space="0" w:color="B2B2B2"/>
              <w:left w:val="single" w:sz="6" w:space="0" w:color="B2B2B2"/>
              <w:bottom w:val="single" w:sz="12" w:space="0" w:color="B2B2B2"/>
              <w:right w:val="single" w:sz="12" w:space="0" w:color="B2B2B2"/>
            </w:tcBorders>
            <w:vAlign w:val="center"/>
          </w:tcPr>
          <w:p w14:paraId="42BC325E" w14:textId="77777777" w:rsidR="00AE23B8" w:rsidRDefault="00FA6B50">
            <w:pPr>
              <w:pStyle w:val="TableParagraph"/>
              <w:spacing w:before="120" w:after="120"/>
              <w:ind w:left="23"/>
              <w:jc w:val="center"/>
            </w:pPr>
            <w:r>
              <w:rPr>
                <w:rStyle w:val="Lletraperdefectedelpargraf"/>
                <w:rFonts w:ascii="Noto Sans" w:hAnsi="Noto Sans" w:cs="Calibri Light"/>
                <w:color w:val="000000"/>
                <w:sz w:val="20"/>
                <w:szCs w:val="20"/>
                <w:lang w:val="en-US"/>
              </w:rPr>
              <w:t>Pollença</w:t>
            </w:r>
          </w:p>
        </w:tc>
        <w:tc>
          <w:tcPr>
            <w:tcW w:w="1845" w:type="dxa"/>
            <w:tcBorders>
              <w:top w:val="single" w:sz="12" w:space="0" w:color="B2B2B2"/>
              <w:left w:val="single" w:sz="6" w:space="0" w:color="B2B2B2"/>
              <w:bottom w:val="single" w:sz="12" w:space="0" w:color="B2B2B2"/>
              <w:right w:val="single" w:sz="12" w:space="0" w:color="B2B2B2"/>
            </w:tcBorders>
            <w:vAlign w:val="center"/>
          </w:tcPr>
          <w:p w14:paraId="48E52201" w14:textId="77777777" w:rsidR="00AE23B8" w:rsidRDefault="00FA6B50">
            <w:pPr>
              <w:pStyle w:val="TableParagraph"/>
              <w:spacing w:before="120" w:line="276" w:lineRule="auto"/>
              <w:ind w:left="22"/>
              <w:jc w:val="center"/>
            </w:pPr>
            <w:r>
              <w:rPr>
                <w:rStyle w:val="Lletraperdefectedelpargraf"/>
                <w:rFonts w:ascii="Noto Sans" w:hAnsi="Noto Sans" w:cs="Calibri Light"/>
                <w:color w:val="000000"/>
                <w:sz w:val="20"/>
                <w:szCs w:val="20"/>
                <w:lang w:val="en-US"/>
              </w:rPr>
              <w:t>Morro del Pont</w:t>
            </w:r>
          </w:p>
        </w:tc>
        <w:tc>
          <w:tcPr>
            <w:tcW w:w="1133" w:type="dxa"/>
            <w:tcBorders>
              <w:top w:val="single" w:sz="12" w:space="0" w:color="B2B2B2"/>
              <w:left w:val="single" w:sz="12" w:space="0" w:color="B2B2B2"/>
              <w:bottom w:val="single" w:sz="12" w:space="0" w:color="B2B2B2"/>
              <w:right w:val="single" w:sz="12" w:space="0" w:color="B2B2B2"/>
            </w:tcBorders>
            <w:vAlign w:val="center"/>
          </w:tcPr>
          <w:p w14:paraId="195662BF"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39°56.477'</w:t>
            </w:r>
          </w:p>
        </w:tc>
        <w:tc>
          <w:tcPr>
            <w:tcW w:w="1162" w:type="dxa"/>
            <w:tcBorders>
              <w:top w:val="single" w:sz="12" w:space="0" w:color="B2B2B2"/>
              <w:left w:val="single" w:sz="12" w:space="0" w:color="B2B2B2"/>
              <w:bottom w:val="single" w:sz="12" w:space="0" w:color="B2B2B2"/>
              <w:right w:val="single" w:sz="12" w:space="0" w:color="B2B2B2"/>
            </w:tcBorders>
            <w:vAlign w:val="center"/>
          </w:tcPr>
          <w:p w14:paraId="2216FFD2"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003°11.464'</w:t>
            </w:r>
          </w:p>
        </w:tc>
        <w:tc>
          <w:tcPr>
            <w:tcW w:w="1158" w:type="dxa"/>
            <w:tcBorders>
              <w:top w:val="single" w:sz="12" w:space="0" w:color="B2B2B2"/>
              <w:left w:val="single" w:sz="12" w:space="0" w:color="B2B2B2"/>
              <w:bottom w:val="single" w:sz="12" w:space="0" w:color="B2B2B2"/>
              <w:right w:val="single" w:sz="12" w:space="0" w:color="B2B2B2"/>
            </w:tcBorders>
            <w:vAlign w:val="center"/>
          </w:tcPr>
          <w:p w14:paraId="6760EB3C"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39º56,137’</w:t>
            </w:r>
          </w:p>
        </w:tc>
        <w:tc>
          <w:tcPr>
            <w:tcW w:w="1002" w:type="dxa"/>
            <w:tcBorders>
              <w:top w:val="single" w:sz="12" w:space="0" w:color="B2B2B2"/>
              <w:left w:val="single" w:sz="12" w:space="0" w:color="B2B2B2"/>
              <w:bottom w:val="single" w:sz="12" w:space="0" w:color="B2B2B2"/>
              <w:right w:val="single" w:sz="12" w:space="0" w:color="B2B2B2"/>
            </w:tcBorders>
            <w:vAlign w:val="center"/>
          </w:tcPr>
          <w:p w14:paraId="0C2D55BC"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3º11,505’</w:t>
            </w:r>
          </w:p>
        </w:tc>
        <w:tc>
          <w:tcPr>
            <w:tcW w:w="1009" w:type="dxa"/>
            <w:tcBorders>
              <w:top w:val="single" w:sz="12" w:space="0" w:color="B2B2B2"/>
              <w:left w:val="single" w:sz="12" w:space="0" w:color="B2B2B2"/>
              <w:bottom w:val="single" w:sz="12" w:space="0" w:color="B2B2B2"/>
              <w:right w:val="single" w:sz="12" w:space="0" w:color="B2B2B2"/>
            </w:tcBorders>
            <w:vAlign w:val="center"/>
          </w:tcPr>
          <w:p w14:paraId="423EC737"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39º56,400’</w:t>
            </w:r>
          </w:p>
        </w:tc>
        <w:tc>
          <w:tcPr>
            <w:tcW w:w="913" w:type="dxa"/>
            <w:tcBorders>
              <w:top w:val="single" w:sz="12" w:space="0" w:color="B2B2B2"/>
              <w:left w:val="single" w:sz="12" w:space="0" w:color="B2B2B2"/>
              <w:bottom w:val="single" w:sz="12" w:space="0" w:color="B2B2B2"/>
              <w:right w:val="single" w:sz="12" w:space="0" w:color="B2B2B2"/>
            </w:tcBorders>
            <w:vAlign w:val="center"/>
          </w:tcPr>
          <w:p w14:paraId="7D6D727A"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3º11,538’</w:t>
            </w:r>
          </w:p>
        </w:tc>
      </w:tr>
      <w:tr w:rsidR="00AE23B8" w14:paraId="4D6B2621" w14:textId="77777777">
        <w:trPr>
          <w:trHeight w:val="267"/>
        </w:trPr>
        <w:tc>
          <w:tcPr>
            <w:tcW w:w="1133" w:type="dxa"/>
            <w:tcBorders>
              <w:top w:val="single" w:sz="12" w:space="0" w:color="B2B2B2"/>
              <w:left w:val="single" w:sz="6" w:space="0" w:color="B2B2B2"/>
              <w:bottom w:val="single" w:sz="12" w:space="0" w:color="B2B2B2"/>
              <w:right w:val="single" w:sz="12" w:space="0" w:color="B2B2B2"/>
            </w:tcBorders>
            <w:vAlign w:val="center"/>
          </w:tcPr>
          <w:p w14:paraId="6ED6A0FA" w14:textId="77777777" w:rsidR="00AE23B8" w:rsidRDefault="00FA6B50">
            <w:pPr>
              <w:pStyle w:val="TableParagraph"/>
              <w:spacing w:before="120" w:after="120"/>
              <w:ind w:left="23"/>
              <w:jc w:val="center"/>
            </w:pPr>
            <w:r>
              <w:rPr>
                <w:rStyle w:val="Lletraperdefectedelpargraf"/>
                <w:rFonts w:ascii="Noto Sans" w:hAnsi="Noto Sans" w:cs="Calibri Light"/>
                <w:color w:val="000000"/>
                <w:sz w:val="20"/>
                <w:szCs w:val="20"/>
                <w:lang w:val="en-US"/>
              </w:rPr>
              <w:t>Pollença</w:t>
            </w:r>
          </w:p>
        </w:tc>
        <w:tc>
          <w:tcPr>
            <w:tcW w:w="1845" w:type="dxa"/>
            <w:tcBorders>
              <w:top w:val="single" w:sz="12" w:space="0" w:color="B2B2B2"/>
              <w:left w:val="single" w:sz="6" w:space="0" w:color="B2B2B2"/>
              <w:bottom w:val="single" w:sz="12" w:space="0" w:color="B2B2B2"/>
              <w:right w:val="single" w:sz="12" w:space="0" w:color="B2B2B2"/>
            </w:tcBorders>
            <w:vAlign w:val="center"/>
          </w:tcPr>
          <w:p w14:paraId="3AEA9407" w14:textId="77777777" w:rsidR="00AE23B8" w:rsidRDefault="00FA6B50">
            <w:pPr>
              <w:pStyle w:val="TableParagraph"/>
              <w:spacing w:before="120" w:line="276" w:lineRule="auto"/>
              <w:ind w:left="22"/>
              <w:jc w:val="center"/>
            </w:pPr>
            <w:r>
              <w:rPr>
                <w:rStyle w:val="Lletraperdefectedelpargraf"/>
                <w:rFonts w:ascii="Noto Sans" w:hAnsi="Noto Sans" w:cs="Calibri Light"/>
                <w:color w:val="000000"/>
                <w:sz w:val="20"/>
                <w:szCs w:val="20"/>
                <w:lang w:val="en-US"/>
              </w:rPr>
              <w:t>Les Salines</w:t>
            </w:r>
          </w:p>
        </w:tc>
        <w:tc>
          <w:tcPr>
            <w:tcW w:w="1133" w:type="dxa"/>
            <w:tcBorders>
              <w:top w:val="single" w:sz="12" w:space="0" w:color="B2B2B2"/>
              <w:left w:val="single" w:sz="12" w:space="0" w:color="B2B2B2"/>
              <w:bottom w:val="single" w:sz="12" w:space="0" w:color="B2B2B2"/>
              <w:right w:val="single" w:sz="12" w:space="0" w:color="B2B2B2"/>
            </w:tcBorders>
            <w:vAlign w:val="center"/>
          </w:tcPr>
          <w:p w14:paraId="543D9819"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39°56.049'</w:t>
            </w:r>
          </w:p>
        </w:tc>
        <w:tc>
          <w:tcPr>
            <w:tcW w:w="1162" w:type="dxa"/>
            <w:tcBorders>
              <w:top w:val="single" w:sz="12" w:space="0" w:color="B2B2B2"/>
              <w:left w:val="single" w:sz="12" w:space="0" w:color="B2B2B2"/>
              <w:bottom w:val="single" w:sz="12" w:space="0" w:color="B2B2B2"/>
              <w:right w:val="single" w:sz="12" w:space="0" w:color="B2B2B2"/>
            </w:tcBorders>
            <w:vAlign w:val="center"/>
          </w:tcPr>
          <w:p w14:paraId="5A00E2D4"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003°10.442'</w:t>
            </w:r>
          </w:p>
        </w:tc>
        <w:tc>
          <w:tcPr>
            <w:tcW w:w="1158" w:type="dxa"/>
            <w:tcBorders>
              <w:top w:val="single" w:sz="12" w:space="0" w:color="B2B2B2"/>
              <w:left w:val="single" w:sz="12" w:space="0" w:color="B2B2B2"/>
              <w:bottom w:val="single" w:sz="12" w:space="0" w:color="B2B2B2"/>
              <w:right w:val="single" w:sz="12" w:space="0" w:color="B2B2B2"/>
            </w:tcBorders>
          </w:tcPr>
          <w:p w14:paraId="6F0AC07F"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39°56,078</w:t>
            </w:r>
          </w:p>
        </w:tc>
        <w:tc>
          <w:tcPr>
            <w:tcW w:w="1002" w:type="dxa"/>
            <w:tcBorders>
              <w:top w:val="single" w:sz="12" w:space="0" w:color="B2B2B2"/>
              <w:left w:val="single" w:sz="12" w:space="0" w:color="B2B2B2"/>
              <w:bottom w:val="single" w:sz="12" w:space="0" w:color="B2B2B2"/>
              <w:right w:val="single" w:sz="12" w:space="0" w:color="B2B2B2"/>
            </w:tcBorders>
          </w:tcPr>
          <w:p w14:paraId="0A87AE0B"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3°10,632'</w:t>
            </w:r>
          </w:p>
        </w:tc>
        <w:tc>
          <w:tcPr>
            <w:tcW w:w="1009" w:type="dxa"/>
            <w:tcBorders>
              <w:top w:val="single" w:sz="12" w:space="0" w:color="B2B2B2"/>
              <w:left w:val="single" w:sz="12" w:space="0" w:color="B2B2B2"/>
              <w:bottom w:val="single" w:sz="12" w:space="0" w:color="B2B2B2"/>
              <w:right w:val="single" w:sz="12" w:space="0" w:color="B2B2B2"/>
            </w:tcBorders>
          </w:tcPr>
          <w:p w14:paraId="122C90AC"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39°56,190'</w:t>
            </w:r>
          </w:p>
        </w:tc>
        <w:tc>
          <w:tcPr>
            <w:tcW w:w="913" w:type="dxa"/>
            <w:tcBorders>
              <w:top w:val="single" w:sz="12" w:space="0" w:color="B2B2B2"/>
              <w:left w:val="single" w:sz="12" w:space="0" w:color="B2B2B2"/>
              <w:bottom w:val="single" w:sz="12" w:space="0" w:color="B2B2B2"/>
              <w:right w:val="single" w:sz="12" w:space="0" w:color="B2B2B2"/>
            </w:tcBorders>
          </w:tcPr>
          <w:p w14:paraId="52B6E48F"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3°10,659’</w:t>
            </w:r>
          </w:p>
        </w:tc>
      </w:tr>
      <w:tr w:rsidR="00AE23B8" w14:paraId="6B9526EA" w14:textId="77777777">
        <w:trPr>
          <w:trHeight w:val="266"/>
        </w:trPr>
        <w:tc>
          <w:tcPr>
            <w:tcW w:w="1133" w:type="dxa"/>
            <w:tcBorders>
              <w:top w:val="single" w:sz="12" w:space="0" w:color="B2B2B2"/>
              <w:left w:val="single" w:sz="6" w:space="0" w:color="B2B2B2"/>
              <w:bottom w:val="single" w:sz="12" w:space="0" w:color="B2B2B2"/>
              <w:right w:val="single" w:sz="12" w:space="0" w:color="B2B2B2"/>
            </w:tcBorders>
            <w:vAlign w:val="center"/>
          </w:tcPr>
          <w:p w14:paraId="22A29436" w14:textId="77777777" w:rsidR="00AE23B8" w:rsidRDefault="00FA6B50">
            <w:pPr>
              <w:pStyle w:val="TableParagraph"/>
              <w:spacing w:before="120" w:after="120"/>
              <w:ind w:left="23"/>
              <w:jc w:val="center"/>
            </w:pPr>
            <w:r>
              <w:rPr>
                <w:rStyle w:val="Lletraperdefectedelpargraf"/>
                <w:rFonts w:ascii="Noto Sans" w:hAnsi="Noto Sans" w:cs="Calibri Light"/>
                <w:color w:val="000000"/>
                <w:sz w:val="20"/>
                <w:szCs w:val="20"/>
                <w:lang w:val="en-US"/>
              </w:rPr>
              <w:t>Pollença</w:t>
            </w:r>
          </w:p>
        </w:tc>
        <w:tc>
          <w:tcPr>
            <w:tcW w:w="1845" w:type="dxa"/>
            <w:tcBorders>
              <w:top w:val="single" w:sz="12" w:space="0" w:color="B2B2B2"/>
              <w:left w:val="single" w:sz="6" w:space="0" w:color="B2B2B2"/>
              <w:bottom w:val="single" w:sz="12" w:space="0" w:color="B2B2B2"/>
              <w:right w:val="single" w:sz="12" w:space="0" w:color="B2B2B2"/>
            </w:tcBorders>
            <w:vAlign w:val="center"/>
          </w:tcPr>
          <w:p w14:paraId="521C9563" w14:textId="77777777" w:rsidR="00AE23B8" w:rsidRDefault="00FA6B50">
            <w:pPr>
              <w:pStyle w:val="TableParagraph"/>
              <w:spacing w:before="120" w:line="276" w:lineRule="auto"/>
              <w:ind w:left="22"/>
              <w:jc w:val="center"/>
            </w:pPr>
            <w:r>
              <w:rPr>
                <w:rStyle w:val="Lletraperdefectedelpargraf"/>
                <w:rFonts w:ascii="Noto Sans" w:hAnsi="Noto Sans" w:cs="Calibri Light"/>
                <w:color w:val="000000"/>
                <w:sz w:val="20"/>
                <w:szCs w:val="20"/>
                <w:lang w:val="en-US"/>
              </w:rPr>
              <w:t>Illa de Formentor</w:t>
            </w:r>
          </w:p>
        </w:tc>
        <w:tc>
          <w:tcPr>
            <w:tcW w:w="1133" w:type="dxa"/>
            <w:tcBorders>
              <w:top w:val="single" w:sz="12" w:space="0" w:color="B2B2B2"/>
              <w:left w:val="single" w:sz="12" w:space="0" w:color="B2B2B2"/>
              <w:bottom w:val="single" w:sz="12" w:space="0" w:color="B2B2B2"/>
              <w:right w:val="single" w:sz="12" w:space="0" w:color="B2B2B2"/>
            </w:tcBorders>
            <w:vAlign w:val="center"/>
          </w:tcPr>
          <w:p w14:paraId="2D9BD287"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39°55.215'</w:t>
            </w:r>
          </w:p>
        </w:tc>
        <w:tc>
          <w:tcPr>
            <w:tcW w:w="1162" w:type="dxa"/>
            <w:tcBorders>
              <w:top w:val="single" w:sz="12" w:space="0" w:color="B2B2B2"/>
              <w:left w:val="single" w:sz="12" w:space="0" w:color="B2B2B2"/>
              <w:bottom w:val="single" w:sz="12" w:space="0" w:color="B2B2B2"/>
              <w:right w:val="single" w:sz="12" w:space="0" w:color="B2B2B2"/>
            </w:tcBorders>
            <w:vAlign w:val="center"/>
          </w:tcPr>
          <w:p w14:paraId="4DE85D88"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003°08.724'</w:t>
            </w:r>
          </w:p>
        </w:tc>
        <w:tc>
          <w:tcPr>
            <w:tcW w:w="1158" w:type="dxa"/>
            <w:tcBorders>
              <w:top w:val="single" w:sz="12" w:space="0" w:color="B2B2B2"/>
              <w:left w:val="single" w:sz="12" w:space="0" w:color="B2B2B2"/>
              <w:bottom w:val="single" w:sz="12" w:space="0" w:color="B2B2B2"/>
              <w:right w:val="single" w:sz="12" w:space="0" w:color="B2B2B2"/>
            </w:tcBorders>
            <w:vAlign w:val="center"/>
          </w:tcPr>
          <w:p w14:paraId="66591819"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39º55,171’</w:t>
            </w:r>
          </w:p>
        </w:tc>
        <w:tc>
          <w:tcPr>
            <w:tcW w:w="1002" w:type="dxa"/>
            <w:tcBorders>
              <w:top w:val="single" w:sz="12" w:space="0" w:color="B2B2B2"/>
              <w:left w:val="single" w:sz="12" w:space="0" w:color="B2B2B2"/>
              <w:bottom w:val="single" w:sz="12" w:space="0" w:color="B2B2B2"/>
              <w:right w:val="single" w:sz="12" w:space="0" w:color="B2B2B2"/>
            </w:tcBorders>
            <w:vAlign w:val="center"/>
          </w:tcPr>
          <w:p w14:paraId="02FE744B"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3º08,757’</w:t>
            </w:r>
          </w:p>
        </w:tc>
        <w:tc>
          <w:tcPr>
            <w:tcW w:w="1009" w:type="dxa"/>
            <w:tcBorders>
              <w:top w:val="single" w:sz="12" w:space="0" w:color="B2B2B2"/>
              <w:left w:val="single" w:sz="12" w:space="0" w:color="B2B2B2"/>
              <w:bottom w:val="single" w:sz="12" w:space="0" w:color="B2B2B2"/>
              <w:right w:val="single" w:sz="12" w:space="0" w:color="B2B2B2"/>
            </w:tcBorders>
            <w:vAlign w:val="center"/>
          </w:tcPr>
          <w:p w14:paraId="76C0025D"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39º55,234’</w:t>
            </w:r>
          </w:p>
        </w:tc>
        <w:tc>
          <w:tcPr>
            <w:tcW w:w="913" w:type="dxa"/>
            <w:tcBorders>
              <w:top w:val="single" w:sz="12" w:space="0" w:color="B2B2B2"/>
              <w:left w:val="single" w:sz="12" w:space="0" w:color="B2B2B2"/>
              <w:bottom w:val="single" w:sz="12" w:space="0" w:color="B2B2B2"/>
              <w:right w:val="single" w:sz="12" w:space="0" w:color="B2B2B2"/>
            </w:tcBorders>
            <w:vAlign w:val="center"/>
          </w:tcPr>
          <w:p w14:paraId="3F278E91"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3º08,650’</w:t>
            </w:r>
          </w:p>
        </w:tc>
      </w:tr>
      <w:tr w:rsidR="00AE23B8" w14:paraId="3EC77A28" w14:textId="77777777">
        <w:trPr>
          <w:trHeight w:val="266"/>
        </w:trPr>
        <w:tc>
          <w:tcPr>
            <w:tcW w:w="1133" w:type="dxa"/>
            <w:tcBorders>
              <w:top w:val="single" w:sz="12" w:space="0" w:color="B2B2B2"/>
              <w:left w:val="single" w:sz="6" w:space="0" w:color="B2B2B2"/>
              <w:bottom w:val="single" w:sz="12" w:space="0" w:color="B2B2B2"/>
              <w:right w:val="single" w:sz="12" w:space="0" w:color="B2B2B2"/>
            </w:tcBorders>
            <w:vAlign w:val="center"/>
          </w:tcPr>
          <w:p w14:paraId="5402E1D5" w14:textId="77777777" w:rsidR="00AE23B8" w:rsidRDefault="00FA6B50">
            <w:pPr>
              <w:pStyle w:val="TableParagraph"/>
              <w:spacing w:before="120" w:after="120"/>
              <w:ind w:left="23"/>
              <w:jc w:val="center"/>
            </w:pPr>
            <w:r>
              <w:rPr>
                <w:rStyle w:val="Lletraperdefectedelpargraf"/>
                <w:rFonts w:ascii="Noto Sans" w:hAnsi="Noto Sans" w:cs="Calibri Light"/>
                <w:color w:val="000000"/>
                <w:sz w:val="20"/>
                <w:szCs w:val="20"/>
                <w:lang w:val="en-US"/>
              </w:rPr>
              <w:t>Pollença</w:t>
            </w:r>
          </w:p>
        </w:tc>
        <w:tc>
          <w:tcPr>
            <w:tcW w:w="1845" w:type="dxa"/>
            <w:tcBorders>
              <w:top w:val="single" w:sz="12" w:space="0" w:color="B2B2B2"/>
              <w:left w:val="single" w:sz="6" w:space="0" w:color="B2B2B2"/>
              <w:bottom w:val="single" w:sz="12" w:space="0" w:color="B2B2B2"/>
              <w:right w:val="single" w:sz="12" w:space="0" w:color="B2B2B2"/>
            </w:tcBorders>
            <w:vAlign w:val="center"/>
          </w:tcPr>
          <w:p w14:paraId="0D9E87EA" w14:textId="77777777" w:rsidR="00AE23B8" w:rsidRDefault="00FA6B50">
            <w:pPr>
              <w:pStyle w:val="TableParagraph"/>
              <w:spacing w:before="120" w:line="276" w:lineRule="auto"/>
              <w:ind w:left="22"/>
              <w:jc w:val="center"/>
            </w:pPr>
            <w:r>
              <w:rPr>
                <w:rStyle w:val="Lletraperdefectedelpargraf"/>
                <w:rFonts w:ascii="Noto Sans" w:hAnsi="Noto Sans" w:cs="Calibri Light"/>
                <w:color w:val="000000"/>
                <w:sz w:val="20"/>
                <w:szCs w:val="20"/>
                <w:lang w:val="en-US"/>
              </w:rPr>
              <w:t>Cala Nova</w:t>
            </w:r>
          </w:p>
        </w:tc>
        <w:tc>
          <w:tcPr>
            <w:tcW w:w="1133" w:type="dxa"/>
            <w:tcBorders>
              <w:top w:val="single" w:sz="12" w:space="0" w:color="B2B2B2"/>
              <w:left w:val="single" w:sz="12" w:space="0" w:color="B2B2B2"/>
              <w:bottom w:val="single" w:sz="12" w:space="0" w:color="B2B2B2"/>
              <w:right w:val="single" w:sz="12" w:space="0" w:color="B2B2B2"/>
            </w:tcBorders>
            <w:vAlign w:val="center"/>
          </w:tcPr>
          <w:p w14:paraId="15D0E631"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39°54.961'</w:t>
            </w:r>
          </w:p>
        </w:tc>
        <w:tc>
          <w:tcPr>
            <w:tcW w:w="1162" w:type="dxa"/>
            <w:tcBorders>
              <w:top w:val="single" w:sz="12" w:space="0" w:color="B2B2B2"/>
              <w:left w:val="single" w:sz="12" w:space="0" w:color="B2B2B2"/>
              <w:bottom w:val="single" w:sz="12" w:space="0" w:color="B2B2B2"/>
              <w:right w:val="single" w:sz="12" w:space="0" w:color="B2B2B2"/>
            </w:tcBorders>
            <w:vAlign w:val="center"/>
          </w:tcPr>
          <w:p w14:paraId="0A1B9289" w14:textId="77777777" w:rsidR="00AE23B8" w:rsidRDefault="00FA6B50">
            <w:pPr>
              <w:pStyle w:val="TableParagraph"/>
              <w:spacing w:before="120" w:line="276" w:lineRule="auto"/>
              <w:ind w:right="5"/>
              <w:jc w:val="center"/>
            </w:pPr>
            <w:r>
              <w:rPr>
                <w:rStyle w:val="Lletraperdefectedelpargraf"/>
                <w:rFonts w:ascii="Noto Sans" w:hAnsi="Noto Sans" w:cs="Calibri Light"/>
                <w:color w:val="000000"/>
                <w:sz w:val="20"/>
                <w:szCs w:val="20"/>
                <w:lang w:val="en-US"/>
              </w:rPr>
              <w:t>003°07.464'</w:t>
            </w:r>
          </w:p>
        </w:tc>
        <w:tc>
          <w:tcPr>
            <w:tcW w:w="1158" w:type="dxa"/>
            <w:tcBorders>
              <w:top w:val="single" w:sz="12" w:space="0" w:color="B2B2B2"/>
              <w:left w:val="single" w:sz="12" w:space="0" w:color="B2B2B2"/>
              <w:bottom w:val="single" w:sz="12" w:space="0" w:color="B2B2B2"/>
              <w:right w:val="single" w:sz="12" w:space="0" w:color="B2B2B2"/>
            </w:tcBorders>
          </w:tcPr>
          <w:p w14:paraId="5ED1561A"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39°54.941’</w:t>
            </w:r>
          </w:p>
        </w:tc>
        <w:tc>
          <w:tcPr>
            <w:tcW w:w="1002" w:type="dxa"/>
            <w:tcBorders>
              <w:top w:val="single" w:sz="12" w:space="0" w:color="B2B2B2"/>
              <w:left w:val="single" w:sz="12" w:space="0" w:color="B2B2B2"/>
              <w:bottom w:val="single" w:sz="12" w:space="0" w:color="B2B2B2"/>
              <w:right w:val="single" w:sz="12" w:space="0" w:color="B2B2B2"/>
            </w:tcBorders>
          </w:tcPr>
          <w:p w14:paraId="1FE11676" w14:textId="77777777" w:rsidR="00AE23B8" w:rsidRDefault="00FA6B50">
            <w:pPr>
              <w:pStyle w:val="TableParagraph"/>
              <w:spacing w:before="120" w:line="276" w:lineRule="auto"/>
              <w:ind w:right="4"/>
              <w:rPr>
                <w:rFonts w:ascii="Noto Sans" w:hAnsi="Noto Sans" w:cs="Calibri Light"/>
                <w:color w:val="000000"/>
                <w:sz w:val="20"/>
                <w:szCs w:val="20"/>
              </w:rPr>
            </w:pPr>
            <w:r>
              <w:rPr>
                <w:rFonts w:ascii="Noto Sans" w:hAnsi="Noto Sans" w:cs="Calibri Light"/>
                <w:color w:val="000000"/>
                <w:sz w:val="20"/>
                <w:szCs w:val="20"/>
              </w:rPr>
              <w:t>3°07,522'</w:t>
            </w:r>
          </w:p>
        </w:tc>
        <w:tc>
          <w:tcPr>
            <w:tcW w:w="1009" w:type="dxa"/>
            <w:tcBorders>
              <w:top w:val="single" w:sz="12" w:space="0" w:color="B2B2B2"/>
              <w:left w:val="single" w:sz="12" w:space="0" w:color="B2B2B2"/>
              <w:bottom w:val="single" w:sz="12" w:space="0" w:color="B2B2B2"/>
              <w:right w:val="single" w:sz="12" w:space="0" w:color="B2B2B2"/>
            </w:tcBorders>
          </w:tcPr>
          <w:p w14:paraId="19277FBE"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39°54.964'</w:t>
            </w:r>
          </w:p>
        </w:tc>
        <w:tc>
          <w:tcPr>
            <w:tcW w:w="913" w:type="dxa"/>
            <w:tcBorders>
              <w:top w:val="single" w:sz="12" w:space="0" w:color="B2B2B2"/>
              <w:left w:val="single" w:sz="12" w:space="0" w:color="B2B2B2"/>
              <w:bottom w:val="single" w:sz="12" w:space="0" w:color="B2B2B2"/>
              <w:right w:val="single" w:sz="12" w:space="0" w:color="B2B2B2"/>
            </w:tcBorders>
          </w:tcPr>
          <w:p w14:paraId="1B5C4B75" w14:textId="77777777" w:rsidR="00AE23B8" w:rsidRDefault="00FA6B50">
            <w:pPr>
              <w:pStyle w:val="TableParagraph"/>
              <w:spacing w:before="120" w:line="276" w:lineRule="auto"/>
              <w:ind w:right="3"/>
              <w:rPr>
                <w:rFonts w:ascii="Noto Sans" w:hAnsi="Noto Sans" w:cs="Calibri Light"/>
                <w:color w:val="000000"/>
                <w:sz w:val="20"/>
                <w:szCs w:val="20"/>
              </w:rPr>
            </w:pPr>
            <w:r>
              <w:rPr>
                <w:rFonts w:ascii="Noto Sans" w:hAnsi="Noto Sans" w:cs="Calibri Light"/>
                <w:color w:val="000000"/>
                <w:sz w:val="20"/>
                <w:szCs w:val="20"/>
              </w:rPr>
              <w:t>3°07.575'</w:t>
            </w:r>
          </w:p>
        </w:tc>
      </w:tr>
    </w:tbl>
    <w:p w14:paraId="05A62248" w14:textId="77777777" w:rsidR="00AE23B8" w:rsidRDefault="00AE23B8">
      <w:pPr>
        <w:pStyle w:val="LO-Normal"/>
        <w:spacing w:before="120" w:after="0" w:line="276" w:lineRule="auto"/>
        <w:jc w:val="center"/>
        <w:rPr>
          <w:color w:val="000000"/>
        </w:rPr>
      </w:pPr>
    </w:p>
    <w:p w14:paraId="517DDE26" w14:textId="77777777" w:rsidR="00AE23B8" w:rsidRDefault="00AE23B8">
      <w:pPr>
        <w:pStyle w:val="LO-Normal"/>
        <w:spacing w:before="120" w:after="0" w:line="276" w:lineRule="auto"/>
        <w:jc w:val="center"/>
        <w:rPr>
          <w:color w:val="000000"/>
        </w:rPr>
      </w:pPr>
    </w:p>
    <w:p w14:paraId="64C04845" w14:textId="77777777" w:rsidR="00AE23B8" w:rsidRDefault="00FA6B50">
      <w:pPr>
        <w:pStyle w:val="Pargrafdellista"/>
        <w:spacing w:before="120" w:after="0" w:line="276" w:lineRule="auto"/>
        <w:ind w:left="0"/>
        <w:jc w:val="center"/>
      </w:pPr>
      <w:r>
        <w:rPr>
          <w:rStyle w:val="Lletraperdefectedelpargraf"/>
          <w:rFonts w:ascii="Noto Sans" w:hAnsi="Noto Sans" w:cs="Calibri Light"/>
          <w:b/>
          <w:bCs/>
          <w:color w:val="000000"/>
          <w:sz w:val="22"/>
        </w:rPr>
        <w:t>ANNEX 5</w:t>
      </w:r>
    </w:p>
    <w:p w14:paraId="3FA1718F" w14:textId="77777777" w:rsidR="00AE23B8" w:rsidRDefault="00FA6B50">
      <w:pPr>
        <w:pStyle w:val="Pargrafdellista"/>
        <w:spacing w:before="120" w:after="0" w:line="276" w:lineRule="auto"/>
        <w:ind w:left="0"/>
        <w:jc w:val="center"/>
      </w:pPr>
      <w:r>
        <w:rPr>
          <w:rStyle w:val="Lletraperdefectedelpargraf"/>
          <w:rFonts w:ascii="Noto Sans" w:hAnsi="Noto Sans" w:cs="Calibri Light"/>
          <w:b/>
          <w:bCs/>
          <w:color w:val="000000"/>
          <w:sz w:val="22"/>
        </w:rPr>
        <w:t>Cens d'embarcacions que poden pescar dins l'àmbit d'aquest Pla de Gestió per a la pesca professional a les aigües interiors de les badies de Pollença i d'Alcúdia</w:t>
      </w:r>
    </w:p>
    <w:p w14:paraId="2F8E4368" w14:textId="77777777" w:rsidR="00AE23B8" w:rsidRDefault="00FA6B50">
      <w:pPr>
        <w:pStyle w:val="Pargrafdellista"/>
        <w:spacing w:before="120" w:after="0" w:line="276" w:lineRule="auto"/>
        <w:ind w:left="0"/>
      </w:pPr>
      <w:r>
        <w:t>El publicat al BOIB el passat 7 de juny de 2025 a la Resolució del conseller d’Agricultura, Pesca i Medi Natural de 5 de juny de 2025 per la qual es modifiquen els censos embarcacions pesqueres amb port base a les Illes Balears</w:t>
      </w:r>
    </w:p>
    <w:p w14:paraId="7FBCB90E" w14:textId="77777777" w:rsidR="00AE23B8" w:rsidRDefault="00AE23B8">
      <w:pPr>
        <w:pStyle w:val="Pargrafdellista"/>
        <w:spacing w:before="120" w:after="0" w:line="276" w:lineRule="auto"/>
        <w:jc w:val="center"/>
        <w:rPr>
          <w:rFonts w:ascii="Noto Sans" w:hAnsi="Noto Sans" w:cs="Calibri Light"/>
          <w:b/>
          <w:bCs/>
          <w:color w:val="000000"/>
          <w:sz w:val="22"/>
        </w:rPr>
      </w:pPr>
    </w:p>
    <w:p w14:paraId="375AE6A3" w14:textId="354EDAAD" w:rsidR="00AE23B8" w:rsidRDefault="0020040D" w:rsidP="0020040D">
      <w:pPr>
        <w:overflowPunct/>
        <w:rPr>
          <w:rFonts w:ascii="Noto Sans" w:hAnsi="Noto Sans" w:cs="Calibri Light"/>
          <w:b/>
          <w:bCs/>
          <w:color w:val="000000"/>
        </w:rPr>
      </w:pPr>
      <w:r>
        <w:rPr>
          <w:rFonts w:ascii="Noto Sans" w:hAnsi="Noto Sans" w:cs="Calibri Light"/>
          <w:b/>
          <w:bCs/>
          <w:color w:val="000000"/>
        </w:rPr>
        <w:br w:type="page"/>
      </w:r>
    </w:p>
    <w:p w14:paraId="53880494" w14:textId="77777777" w:rsidR="00AE23B8" w:rsidRDefault="00FA6B50">
      <w:pPr>
        <w:pStyle w:val="Pargrafdellista"/>
        <w:spacing w:before="120" w:after="0" w:line="276" w:lineRule="auto"/>
        <w:jc w:val="center"/>
      </w:pPr>
      <w:r>
        <w:rPr>
          <w:rStyle w:val="Lletraperdefectedelpargraf"/>
          <w:rFonts w:ascii="Noto Sans" w:hAnsi="Noto Sans" w:cs="Calibri Light"/>
          <w:b/>
          <w:bCs/>
          <w:color w:val="000000"/>
          <w:sz w:val="22"/>
        </w:rPr>
        <w:lastRenderedPageBreak/>
        <w:t>ANNEX 6</w:t>
      </w:r>
    </w:p>
    <w:p w14:paraId="24247FE1" w14:textId="77777777" w:rsidR="00AE23B8" w:rsidRDefault="00FA6B50">
      <w:pPr>
        <w:pStyle w:val="Pargrafdellista"/>
        <w:spacing w:before="120" w:after="0" w:line="276" w:lineRule="auto"/>
        <w:ind w:left="0"/>
        <w:jc w:val="center"/>
      </w:pPr>
      <w:r>
        <w:rPr>
          <w:rStyle w:val="Lletraperdefectedelpargraf"/>
          <w:rFonts w:ascii="Noto Sans" w:hAnsi="Noto Sans" w:cs="Calibri Light"/>
          <w:b/>
          <w:bCs/>
          <w:color w:val="000000"/>
          <w:sz w:val="22"/>
        </w:rPr>
        <w:t>Pla de control i seguiment de la pesqueria en l'àmbit del Pla de Gestió per a la pesca professional a les aigües interiors de les badies de Pollença i d'Alcúdia</w:t>
      </w:r>
    </w:p>
    <w:p w14:paraId="274A939C" w14:textId="77777777" w:rsidR="00AE23B8" w:rsidRDefault="00FA6B50">
      <w:pPr>
        <w:pStyle w:val="LO-Normal"/>
        <w:spacing w:before="120" w:after="0" w:line="276" w:lineRule="auto"/>
        <w:jc w:val="left"/>
        <w:rPr>
          <w:rFonts w:ascii="Noto Sans" w:hAnsi="Noto Sans" w:cs="Calibri Light"/>
          <w:color w:val="000000"/>
          <w:sz w:val="22"/>
        </w:rPr>
      </w:pPr>
      <w:r>
        <w:rPr>
          <w:rFonts w:ascii="Noto Sans" w:hAnsi="Noto Sans" w:cs="Calibri Light"/>
          <w:color w:val="000000"/>
          <w:sz w:val="22"/>
        </w:rPr>
        <w:t xml:space="preserve">Els arts de pesca descrits a l’annex 1 seran objecte d’un seguiment específic dins el present Pla de control, amb l’objectiu d’avaluar-ne el rendiment, l’impacte i l’adequació a una explotació sostenible. </w:t>
      </w:r>
    </w:p>
    <w:p w14:paraId="730D9C57" w14:textId="77777777" w:rsidR="00AE23B8" w:rsidRDefault="00FA6B50">
      <w:pPr>
        <w:pStyle w:val="LO-Normal"/>
        <w:spacing w:before="120" w:after="0" w:line="276" w:lineRule="auto"/>
        <w:jc w:val="left"/>
        <w:rPr>
          <w:rFonts w:ascii="Noto Sans" w:hAnsi="Noto Sans" w:cs="Calibri Light"/>
          <w:color w:val="000000"/>
          <w:sz w:val="22"/>
        </w:rPr>
      </w:pPr>
      <w:r>
        <w:rPr>
          <w:rFonts w:ascii="Noto Sans" w:hAnsi="Noto Sans" w:cs="Calibri Light"/>
          <w:color w:val="000000"/>
          <w:sz w:val="22"/>
        </w:rPr>
        <w:t xml:space="preserve">Amb l’objectiu de garantir una gestió adaptativa i basada en dades objectives, s’estableix el present pla de control i seguiment de l’activitat pesquera inclosa en aquest Pla de Gestió. Aquest pla inclou els registres següents: </w:t>
      </w:r>
    </w:p>
    <w:p w14:paraId="6C33992F" w14:textId="77777777" w:rsidR="00AE23B8" w:rsidRDefault="00FA6B50">
      <w:pPr>
        <w:pStyle w:val="LO-Normal"/>
        <w:spacing w:before="120" w:after="0" w:line="276" w:lineRule="auto"/>
        <w:jc w:val="left"/>
      </w:pPr>
      <w:r>
        <w:rPr>
          <w:rStyle w:val="Lletraperdefectedelpargraf"/>
          <w:rFonts w:ascii="Noto Sans" w:hAnsi="Noto Sans" w:cs="Calibri Light"/>
          <w:b/>
          <w:bCs/>
          <w:color w:val="000000"/>
          <w:sz w:val="22"/>
        </w:rPr>
        <w:t>REGISTRE NÚM. 1. Control administratiu de la flota</w:t>
      </w:r>
    </w:p>
    <w:p w14:paraId="1288895A" w14:textId="77777777" w:rsidR="00AE23B8" w:rsidRDefault="00FA6B50">
      <w:pPr>
        <w:pStyle w:val="LO-Normal"/>
        <w:spacing w:before="120" w:after="0" w:line="276" w:lineRule="auto"/>
      </w:pPr>
      <w:r>
        <w:rPr>
          <w:rStyle w:val="Lletraperdefectedelpargraf"/>
          <w:rFonts w:ascii="Noto Sans" w:hAnsi="Noto Sans" w:cs="Calibri Light"/>
          <w:color w:val="000000"/>
          <w:sz w:val="22"/>
        </w:rPr>
        <w:t xml:space="preserve">Es mantindrà actualitzat un cens d’embarcacions autoritzades a operar a l’àmbit del Pla de Gestió. Aquest registre identificarà les embarcacions que han exercit activitat pesquera efectiva i reflectirà el </w:t>
      </w:r>
      <w:r>
        <w:rPr>
          <w:rStyle w:val="mfasifort"/>
          <w:rFonts w:ascii="Noto Sans" w:hAnsi="Noto Sans" w:cs="Calibri Light"/>
          <w:b w:val="0"/>
          <w:bCs w:val="0"/>
          <w:color w:val="000000"/>
          <w:sz w:val="22"/>
        </w:rPr>
        <w:t>nombre de dies de pesca mensuals i anuals</w:t>
      </w:r>
      <w:r>
        <w:rPr>
          <w:rStyle w:val="Lletraperdefectedelpargraf"/>
          <w:rFonts w:ascii="Noto Sans" w:hAnsi="Noto Sans" w:cs="Calibri Light"/>
          <w:color w:val="000000"/>
          <w:sz w:val="22"/>
        </w:rPr>
        <w:t xml:space="preserve"> per a cadascuna d’elles. </w:t>
      </w:r>
    </w:p>
    <w:p w14:paraId="1B09FD1E"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REGISTRE NÚM. 2. Estudi estadístic de les notes de venda</w:t>
      </w:r>
    </w:p>
    <w:p w14:paraId="69401CF2" w14:textId="77777777" w:rsidR="00AE23B8" w:rsidRDefault="00FA6B50">
      <w:pPr>
        <w:pStyle w:val="Textindependent"/>
        <w:spacing w:before="120" w:after="160"/>
      </w:pPr>
      <w:r>
        <w:rPr>
          <w:rStyle w:val="Lletraperdefectedelpargraf"/>
          <w:rFonts w:ascii="Noto Sans" w:hAnsi="Noto Sans" w:cs="Calibri Light"/>
          <w:color w:val="000000"/>
          <w:sz w:val="22"/>
        </w:rPr>
        <w:t>A partir de les dades recollides de les notes de venda, es durà a terme un seguiment de l’evolució de la pesqueria, amb anàlisi desagregada per modalitat. Es recolliran, com a mínim, els paràmetres següents:</w:t>
      </w:r>
    </w:p>
    <w:p w14:paraId="5BA360D4" w14:textId="77777777" w:rsidR="00AE23B8" w:rsidRDefault="00FA6B50">
      <w:pPr>
        <w:pStyle w:val="Textindependent"/>
        <w:numPr>
          <w:ilvl w:val="0"/>
          <w:numId w:val="13"/>
        </w:numPr>
        <w:tabs>
          <w:tab w:val="left" w:pos="-709"/>
        </w:tabs>
        <w:rPr>
          <w:rFonts w:ascii="Noto Sans" w:hAnsi="Noto Sans"/>
          <w:color w:val="000000"/>
          <w:sz w:val="22"/>
        </w:rPr>
      </w:pPr>
      <w:r>
        <w:rPr>
          <w:rFonts w:ascii="Noto Sans" w:hAnsi="Noto Sans"/>
          <w:color w:val="000000"/>
          <w:sz w:val="22"/>
        </w:rPr>
        <w:t>Nombre d’embarcacions actives i jornades de pesca per embarcació.</w:t>
      </w:r>
    </w:p>
    <w:p w14:paraId="25C69AF4" w14:textId="77777777" w:rsidR="00AE23B8" w:rsidRDefault="00FA6B50">
      <w:pPr>
        <w:pStyle w:val="Textindependent"/>
        <w:numPr>
          <w:ilvl w:val="0"/>
          <w:numId w:val="13"/>
        </w:numPr>
        <w:tabs>
          <w:tab w:val="left" w:pos="-709"/>
        </w:tabs>
        <w:rPr>
          <w:rFonts w:ascii="Noto Sans" w:hAnsi="Noto Sans"/>
          <w:color w:val="000000"/>
          <w:sz w:val="22"/>
        </w:rPr>
      </w:pPr>
      <w:r>
        <w:rPr>
          <w:rFonts w:ascii="Noto Sans" w:hAnsi="Noto Sans"/>
          <w:color w:val="000000"/>
          <w:sz w:val="22"/>
        </w:rPr>
        <w:t>Captures diàries per embarcació i totals.</w:t>
      </w:r>
    </w:p>
    <w:p w14:paraId="4F3358BC" w14:textId="77777777" w:rsidR="00AE23B8" w:rsidRDefault="00FA6B50">
      <w:pPr>
        <w:pStyle w:val="Textindependent"/>
        <w:numPr>
          <w:ilvl w:val="0"/>
          <w:numId w:val="13"/>
        </w:numPr>
        <w:tabs>
          <w:tab w:val="left" w:pos="-709"/>
        </w:tabs>
        <w:rPr>
          <w:rFonts w:ascii="Noto Sans" w:hAnsi="Noto Sans"/>
          <w:color w:val="000000"/>
          <w:sz w:val="22"/>
        </w:rPr>
      </w:pPr>
      <w:r>
        <w:rPr>
          <w:rFonts w:ascii="Noto Sans" w:hAnsi="Noto Sans"/>
          <w:color w:val="000000"/>
          <w:sz w:val="22"/>
        </w:rPr>
        <w:t>Valor econòmic diari per embarcació i totals.</w:t>
      </w:r>
    </w:p>
    <w:p w14:paraId="7FDFF2D1" w14:textId="77777777" w:rsidR="00AE23B8" w:rsidRDefault="00FA6B50">
      <w:pPr>
        <w:pStyle w:val="Textindependent"/>
      </w:pPr>
      <w:r>
        <w:rPr>
          <w:rStyle w:val="Lletraperdefectedelpargraf"/>
          <w:rFonts w:ascii="Noto Sans" w:hAnsi="Noto Sans"/>
          <w:color w:val="000000"/>
          <w:sz w:val="22"/>
        </w:rPr>
        <w:t xml:space="preserve">Aquesta informació es recollirà i analitzarà amb caràcter </w:t>
      </w:r>
      <w:r>
        <w:rPr>
          <w:rStyle w:val="mfasifort"/>
          <w:rFonts w:ascii="Noto Sans" w:hAnsi="Noto Sans"/>
          <w:color w:val="000000"/>
          <w:sz w:val="22"/>
        </w:rPr>
        <w:t>anual</w:t>
      </w:r>
      <w:r>
        <w:rPr>
          <w:rStyle w:val="Lletraperdefectedelpargraf"/>
          <w:rFonts w:ascii="Noto Sans" w:hAnsi="Noto Sans"/>
          <w:color w:val="000000"/>
          <w:sz w:val="22"/>
        </w:rPr>
        <w:t>, mitjançant l’elaboració d’un informe tècnic.</w:t>
      </w:r>
    </w:p>
    <w:p w14:paraId="4D7349EA"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REGISTRE NÚM. 3. Estudi dels dispositius de localització de vaixells (caixa verda)</w:t>
      </w:r>
    </w:p>
    <w:p w14:paraId="5AE777F0" w14:textId="77777777" w:rsidR="00AE23B8" w:rsidRDefault="00FA6B50">
      <w:pPr>
        <w:pStyle w:val="Textindependent"/>
        <w:spacing w:before="120" w:after="160"/>
      </w:pPr>
      <w:r>
        <w:rPr>
          <w:rStyle w:val="Lletraperdefectedelpargraf"/>
          <w:rFonts w:ascii="Noto Sans" w:hAnsi="Noto Sans" w:cs="Calibri Light"/>
          <w:color w:val="000000"/>
          <w:sz w:val="22"/>
        </w:rPr>
        <w:t>A partir de les dades obtingudes mitjançant els dispositius electrònics de localització (caixes verdes), es mantindrà un registre de l’activitat espaciotemporal de la flota. Aquest registre inclourà com a mínim:</w:t>
      </w:r>
    </w:p>
    <w:p w14:paraId="7CF11B89" w14:textId="77777777" w:rsidR="00AE23B8" w:rsidRDefault="00FA6B50">
      <w:pPr>
        <w:pStyle w:val="Textindependent"/>
        <w:numPr>
          <w:ilvl w:val="0"/>
          <w:numId w:val="14"/>
        </w:numPr>
        <w:tabs>
          <w:tab w:val="left" w:pos="-709"/>
        </w:tabs>
        <w:rPr>
          <w:rFonts w:ascii="Noto Sans" w:hAnsi="Noto Sans"/>
          <w:color w:val="000000"/>
          <w:sz w:val="22"/>
        </w:rPr>
      </w:pPr>
      <w:r>
        <w:rPr>
          <w:rFonts w:ascii="Noto Sans" w:hAnsi="Noto Sans"/>
          <w:color w:val="000000"/>
          <w:sz w:val="22"/>
        </w:rPr>
        <w:t>Presència i activitat en àrees de pesca.</w:t>
      </w:r>
    </w:p>
    <w:p w14:paraId="48BA3F72" w14:textId="77777777" w:rsidR="00AE23B8" w:rsidRDefault="00FA6B50">
      <w:pPr>
        <w:pStyle w:val="Textindependent"/>
        <w:numPr>
          <w:ilvl w:val="0"/>
          <w:numId w:val="14"/>
        </w:numPr>
        <w:tabs>
          <w:tab w:val="left" w:pos="-709"/>
        </w:tabs>
        <w:rPr>
          <w:rFonts w:ascii="Noto Sans" w:hAnsi="Noto Sans"/>
          <w:color w:val="000000"/>
          <w:sz w:val="22"/>
        </w:rPr>
      </w:pPr>
      <w:r>
        <w:rPr>
          <w:rFonts w:ascii="Noto Sans" w:hAnsi="Noto Sans"/>
          <w:color w:val="000000"/>
          <w:sz w:val="22"/>
        </w:rPr>
        <w:t>Temps efectiu de pesca.</w:t>
      </w:r>
    </w:p>
    <w:p w14:paraId="2C20C8D0" w14:textId="77777777" w:rsidR="00AE23B8" w:rsidRDefault="00FA6B50">
      <w:pPr>
        <w:pStyle w:val="Textindependent"/>
        <w:numPr>
          <w:ilvl w:val="0"/>
          <w:numId w:val="14"/>
        </w:numPr>
        <w:tabs>
          <w:tab w:val="left" w:pos="-709"/>
        </w:tabs>
        <w:rPr>
          <w:rFonts w:ascii="Noto Sans" w:hAnsi="Noto Sans"/>
          <w:color w:val="000000"/>
          <w:sz w:val="22"/>
        </w:rPr>
      </w:pPr>
      <w:r>
        <w:rPr>
          <w:rFonts w:ascii="Noto Sans" w:hAnsi="Noto Sans"/>
          <w:color w:val="000000"/>
          <w:sz w:val="22"/>
        </w:rPr>
        <w:t>Altres indicadors relacionats amb l’esforç pesquer.</w:t>
      </w:r>
    </w:p>
    <w:p w14:paraId="00C4A996"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REGISTRE NÚM. 4. Embarcament científic</w:t>
      </w:r>
    </w:p>
    <w:p w14:paraId="13AA80B0" w14:textId="77777777" w:rsidR="00AE23B8" w:rsidRDefault="00FA6B50">
      <w:pPr>
        <w:pStyle w:val="Textindependent"/>
        <w:spacing w:before="120" w:after="160"/>
      </w:pPr>
      <w:r>
        <w:rPr>
          <w:rStyle w:val="Lletraperdefectedelpargraf"/>
          <w:rFonts w:ascii="Noto Sans" w:hAnsi="Noto Sans" w:cs="Calibri Light"/>
          <w:color w:val="000000"/>
          <w:sz w:val="22"/>
        </w:rPr>
        <w:t xml:space="preserve">Els tècnics de la Conselleria d'Agricultura, Pesca i Medi Natural, o del personal científic d’institucions autoritzades o contractades per la Direcció General de Pesca, podran embarcar-se en vaixells pesquers inclosos en aquest Pla de Gestió per realitzar les següents activitats de mostreig i verificació. Aquestes tasques posaran especial atenció als arts recollits a l’annex 1 del present Pla de Gestió, amb l’objectiu d’avaluar-ne l’eficiència, la selectivitat i l’impacte ambiental. </w:t>
      </w:r>
    </w:p>
    <w:p w14:paraId="0F17A553" w14:textId="77777777" w:rsidR="00AE23B8" w:rsidRDefault="00FA6B50">
      <w:pPr>
        <w:pStyle w:val="Textindependent"/>
        <w:numPr>
          <w:ilvl w:val="0"/>
          <w:numId w:val="15"/>
        </w:numPr>
        <w:tabs>
          <w:tab w:val="left" w:pos="-709"/>
        </w:tabs>
        <w:rPr>
          <w:rFonts w:ascii="Noto Sans" w:hAnsi="Noto Sans"/>
          <w:color w:val="000000"/>
          <w:sz w:val="22"/>
        </w:rPr>
      </w:pPr>
      <w:r>
        <w:rPr>
          <w:rFonts w:ascii="Noto Sans" w:hAnsi="Noto Sans"/>
          <w:color w:val="000000"/>
          <w:sz w:val="22"/>
        </w:rPr>
        <w:lastRenderedPageBreak/>
        <w:t>Observació de les maniobres de pesca i estudi de les captures d’espècies objectiu.</w:t>
      </w:r>
    </w:p>
    <w:p w14:paraId="192E27C6" w14:textId="77777777" w:rsidR="00AE23B8" w:rsidRDefault="00FA6B50">
      <w:pPr>
        <w:pStyle w:val="Textindependent"/>
        <w:numPr>
          <w:ilvl w:val="1"/>
          <w:numId w:val="15"/>
        </w:numPr>
        <w:tabs>
          <w:tab w:val="left" w:pos="-1418"/>
          <w:tab w:val="left" w:pos="0"/>
        </w:tabs>
        <w:rPr>
          <w:rFonts w:ascii="Noto Sans" w:hAnsi="Noto Sans"/>
          <w:color w:val="000000"/>
          <w:sz w:val="22"/>
        </w:rPr>
      </w:pPr>
      <w:r>
        <w:rPr>
          <w:rFonts w:ascii="Noto Sans" w:hAnsi="Noto Sans"/>
          <w:color w:val="000000"/>
          <w:sz w:val="22"/>
        </w:rPr>
        <w:t>Composició específica de les captures.</w:t>
      </w:r>
    </w:p>
    <w:p w14:paraId="1AB8A51F" w14:textId="77777777" w:rsidR="00AE23B8" w:rsidRDefault="00FA6B50">
      <w:pPr>
        <w:pStyle w:val="Textindependent"/>
        <w:numPr>
          <w:ilvl w:val="1"/>
          <w:numId w:val="15"/>
        </w:numPr>
        <w:tabs>
          <w:tab w:val="left" w:pos="-1418"/>
          <w:tab w:val="left" w:pos="0"/>
        </w:tabs>
        <w:rPr>
          <w:rFonts w:ascii="Noto Sans" w:hAnsi="Noto Sans"/>
          <w:color w:val="000000"/>
          <w:sz w:val="22"/>
        </w:rPr>
      </w:pPr>
      <w:r>
        <w:rPr>
          <w:rFonts w:ascii="Noto Sans" w:hAnsi="Noto Sans"/>
          <w:color w:val="000000"/>
          <w:sz w:val="22"/>
        </w:rPr>
        <w:t>Dades biomètriques d’individus representatius de les espècies objectiu i de la captura accessòria (bycatch).</w:t>
      </w:r>
    </w:p>
    <w:p w14:paraId="38A34B59" w14:textId="77777777" w:rsidR="00AE23B8" w:rsidRDefault="00FA6B50">
      <w:pPr>
        <w:pStyle w:val="Textindependent"/>
        <w:numPr>
          <w:ilvl w:val="1"/>
          <w:numId w:val="15"/>
        </w:numPr>
        <w:tabs>
          <w:tab w:val="left" w:pos="-1418"/>
          <w:tab w:val="left" w:pos="0"/>
        </w:tabs>
        <w:rPr>
          <w:rFonts w:ascii="Noto Sans" w:hAnsi="Noto Sans"/>
          <w:color w:val="000000"/>
          <w:sz w:val="22"/>
        </w:rPr>
      </w:pPr>
      <w:r>
        <w:rPr>
          <w:rFonts w:ascii="Noto Sans" w:hAnsi="Noto Sans"/>
          <w:color w:val="000000"/>
          <w:sz w:val="22"/>
        </w:rPr>
        <w:t>Sexe i estat gonadal quan sigui procedent, especialment per a espècies d’interès biològic o comercial.</w:t>
      </w:r>
    </w:p>
    <w:p w14:paraId="6B8E768D" w14:textId="77777777" w:rsidR="00AE23B8" w:rsidRDefault="00FA6B50">
      <w:pPr>
        <w:pStyle w:val="Textindependent"/>
        <w:numPr>
          <w:ilvl w:val="0"/>
          <w:numId w:val="15"/>
        </w:numPr>
        <w:tabs>
          <w:tab w:val="left" w:pos="-709"/>
        </w:tabs>
        <w:rPr>
          <w:rFonts w:ascii="Noto Sans" w:hAnsi="Noto Sans"/>
          <w:color w:val="000000"/>
          <w:sz w:val="22"/>
        </w:rPr>
      </w:pPr>
      <w:r>
        <w:rPr>
          <w:rFonts w:ascii="Noto Sans" w:hAnsi="Noto Sans"/>
          <w:color w:val="000000"/>
          <w:sz w:val="22"/>
        </w:rPr>
        <w:t>Valoració de possibles interaccions amb espècies protegides (aus marines, mamífers marins, tortugues, condrictis).</w:t>
      </w:r>
    </w:p>
    <w:p w14:paraId="5366DFE1" w14:textId="77777777" w:rsidR="00AE23B8" w:rsidRDefault="00FA6B50">
      <w:pPr>
        <w:pStyle w:val="Textindependent"/>
        <w:numPr>
          <w:ilvl w:val="0"/>
          <w:numId w:val="15"/>
        </w:numPr>
        <w:tabs>
          <w:tab w:val="left" w:pos="-709"/>
        </w:tabs>
        <w:rPr>
          <w:rFonts w:ascii="Noto Sans" w:hAnsi="Noto Sans"/>
          <w:color w:val="000000"/>
          <w:sz w:val="22"/>
        </w:rPr>
      </w:pPr>
      <w:r>
        <w:rPr>
          <w:rFonts w:ascii="Noto Sans" w:hAnsi="Noto Sans"/>
          <w:color w:val="000000"/>
          <w:sz w:val="22"/>
        </w:rPr>
        <w:t>Valoració d’impacte ambiental (restes de fanerògames, algues o altres organismes marins).</w:t>
      </w:r>
    </w:p>
    <w:p w14:paraId="2CA7A0DE" w14:textId="77777777" w:rsidR="00AE23B8" w:rsidRDefault="00FA6B50">
      <w:pPr>
        <w:pStyle w:val="Textindependent"/>
        <w:numPr>
          <w:ilvl w:val="0"/>
          <w:numId w:val="15"/>
        </w:numPr>
        <w:tabs>
          <w:tab w:val="left" w:pos="-709"/>
        </w:tabs>
        <w:rPr>
          <w:rFonts w:ascii="Noto Sans" w:hAnsi="Noto Sans"/>
          <w:color w:val="000000"/>
          <w:sz w:val="22"/>
        </w:rPr>
      </w:pPr>
      <w:r>
        <w:rPr>
          <w:rFonts w:ascii="Noto Sans" w:hAnsi="Noto Sans"/>
          <w:color w:val="000000"/>
          <w:sz w:val="22"/>
        </w:rPr>
        <w:t>Presa de fotografies i documentació gràfica.</w:t>
      </w:r>
    </w:p>
    <w:p w14:paraId="35D32E3B" w14:textId="77777777" w:rsidR="00AE23B8" w:rsidRDefault="00FA6B50">
      <w:pPr>
        <w:pStyle w:val="LO-Normal"/>
        <w:spacing w:before="120" w:after="0" w:line="276" w:lineRule="auto"/>
      </w:pPr>
      <w:r>
        <w:rPr>
          <w:rStyle w:val="Lletraperdefectedelpargraf"/>
          <w:rFonts w:ascii="Noto Sans" w:hAnsi="Noto Sans" w:cs="Calibri Light"/>
          <w:b/>
          <w:bCs/>
          <w:color w:val="000000"/>
          <w:sz w:val="22"/>
        </w:rPr>
        <w:t>REGISTRE NÚM. 5. Inspecció pesquera</w:t>
      </w:r>
    </w:p>
    <w:p w14:paraId="01A14F26" w14:textId="77777777" w:rsidR="00AE23B8" w:rsidRDefault="00FA6B50">
      <w:pPr>
        <w:pStyle w:val="Textindependent"/>
        <w:spacing w:before="120" w:after="160"/>
      </w:pPr>
      <w:r>
        <w:rPr>
          <w:rStyle w:val="Lletraperdefectedelpargraf"/>
          <w:rFonts w:ascii="Noto Sans" w:hAnsi="Noto Sans" w:cs="Calibri Light"/>
          <w:color w:val="000000"/>
          <w:sz w:val="22"/>
        </w:rPr>
        <w:t>Es programaran sortides regulars amb embarcacions d’inspecció o vigilància pesquera per abordar i inspeccionar les embarcacions pesqueres actives dins l’àmbit del Pla. Aquestes actuacions inclouran:</w:t>
      </w:r>
    </w:p>
    <w:p w14:paraId="246623BF" w14:textId="77777777" w:rsidR="00AE23B8" w:rsidRDefault="00FA6B50">
      <w:pPr>
        <w:pStyle w:val="Textindependent"/>
        <w:numPr>
          <w:ilvl w:val="0"/>
          <w:numId w:val="16"/>
        </w:numPr>
        <w:tabs>
          <w:tab w:val="left" w:pos="-709"/>
        </w:tabs>
        <w:rPr>
          <w:rFonts w:ascii="Noto Sans" w:hAnsi="Noto Sans"/>
          <w:color w:val="000000"/>
          <w:sz w:val="22"/>
        </w:rPr>
      </w:pPr>
      <w:r>
        <w:rPr>
          <w:rFonts w:ascii="Noto Sans" w:hAnsi="Noto Sans"/>
          <w:color w:val="000000"/>
          <w:sz w:val="22"/>
        </w:rPr>
        <w:t>Comprovació del compliment de les disposicions establertes en aquest Decret.</w:t>
      </w:r>
    </w:p>
    <w:p w14:paraId="7D76200A" w14:textId="77777777" w:rsidR="00AE23B8" w:rsidRDefault="00FA6B50">
      <w:pPr>
        <w:pStyle w:val="Textindependent"/>
        <w:numPr>
          <w:ilvl w:val="0"/>
          <w:numId w:val="16"/>
        </w:numPr>
        <w:tabs>
          <w:tab w:val="left" w:pos="-709"/>
        </w:tabs>
        <w:rPr>
          <w:rFonts w:ascii="Noto Sans" w:hAnsi="Noto Sans"/>
          <w:color w:val="000000"/>
          <w:sz w:val="22"/>
        </w:rPr>
      </w:pPr>
      <w:r>
        <w:rPr>
          <w:rFonts w:ascii="Noto Sans" w:hAnsi="Noto Sans"/>
          <w:color w:val="000000"/>
          <w:sz w:val="22"/>
        </w:rPr>
        <w:t xml:space="preserve">Verificacions relacionades amb els sistemes de control (caixa verda, permisos, arts autoritzats, etc.). Es controlarà específicament l’ús correcte dels arts definits a l’annex 1, d’acord amb les característiques tècniques i limitacions establertes. </w:t>
      </w:r>
    </w:p>
    <w:p w14:paraId="37B81A2E" w14:textId="77777777" w:rsidR="00AE23B8" w:rsidRDefault="00FA6B50">
      <w:pPr>
        <w:pStyle w:val="Textindependent"/>
        <w:numPr>
          <w:ilvl w:val="0"/>
          <w:numId w:val="16"/>
        </w:numPr>
        <w:tabs>
          <w:tab w:val="left" w:pos="-709"/>
        </w:tabs>
      </w:pPr>
      <w:r>
        <w:rPr>
          <w:rStyle w:val="Lletraperdefectedelpargraf"/>
          <w:rFonts w:ascii="Noto Sans" w:hAnsi="Noto Sans"/>
          <w:color w:val="000000"/>
          <w:sz w:val="22"/>
        </w:rPr>
        <w:t>Coordinació amb les tasques científiques descrites al registre anterior quan sigui pertinent.</w:t>
      </w:r>
    </w:p>
    <w:p w14:paraId="2CD12038" w14:textId="77777777" w:rsidR="00AE23B8" w:rsidRDefault="00AE23B8"/>
    <w:sectPr w:rsidR="00AE23B8">
      <w:headerReference w:type="default" r:id="rId9"/>
      <w:footerReference w:type="default" r:id="rId10"/>
      <w:headerReference w:type="first" r:id="rId11"/>
      <w:footerReference w:type="first" r:id="rId12"/>
      <w:pgSz w:w="11906" w:h="16838"/>
      <w:pgMar w:top="1514" w:right="851" w:bottom="1701" w:left="1985"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787D" w14:textId="77777777" w:rsidR="00FA6B50" w:rsidRDefault="00FA6B50">
      <w:r>
        <w:separator/>
      </w:r>
    </w:p>
  </w:endnote>
  <w:endnote w:type="continuationSeparator" w:id="0">
    <w:p w14:paraId="68607310" w14:textId="77777777" w:rsidR="00FA6B50" w:rsidRDefault="00FA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001F" w:usb2="08000029"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riol Regular">
    <w:panose1 w:val="020005060400000200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Layout w:type="fixed"/>
      <w:tblCellMar>
        <w:top w:w="240" w:type="dxa"/>
      </w:tblCellMar>
      <w:tblLook w:val="04A0" w:firstRow="1" w:lastRow="0" w:firstColumn="1" w:lastColumn="0" w:noHBand="0" w:noVBand="1"/>
    </w:tblPr>
    <w:tblGrid>
      <w:gridCol w:w="2720"/>
      <w:gridCol w:w="4593"/>
      <w:gridCol w:w="2723"/>
    </w:tblGrid>
    <w:tr w:rsidR="00AE23B8" w14:paraId="3CF5690A" w14:textId="77777777">
      <w:trPr>
        <w:trHeight w:val="1140"/>
      </w:trPr>
      <w:tc>
        <w:tcPr>
          <w:tcW w:w="2720" w:type="dxa"/>
        </w:tcPr>
        <w:p w14:paraId="4C4588CF" w14:textId="77777777" w:rsidR="00AE23B8" w:rsidRDefault="00FA6B50">
          <w:pPr>
            <w:pStyle w:val="Piedepgina"/>
            <w:rPr>
              <w:rFonts w:ascii="Noto Sans" w:hAnsi="Noto Sans" w:cs="Noto Sans"/>
              <w:lang w:val="ca-ES"/>
            </w:rPr>
          </w:pPr>
          <w:r>
            <w:rPr>
              <w:rFonts w:ascii="Noto Sans" w:hAnsi="Noto Sans" w:cs="Noto Sans"/>
              <w:lang w:val="ca-ES"/>
            </w:rPr>
            <w:t>C/ Reina Constança,4</w:t>
          </w:r>
        </w:p>
        <w:p w14:paraId="229E38CE" w14:textId="77777777" w:rsidR="00AE23B8" w:rsidRDefault="00FA6B50">
          <w:pPr>
            <w:pStyle w:val="Piedepgina"/>
            <w:rPr>
              <w:rFonts w:ascii="Noto Sans" w:hAnsi="Noto Sans" w:cs="Noto Sans"/>
              <w:lang w:val="ca-ES"/>
            </w:rPr>
          </w:pPr>
          <w:r>
            <w:rPr>
              <w:rFonts w:ascii="Noto Sans" w:hAnsi="Noto Sans" w:cs="Noto Sans"/>
              <w:lang w:val="ca-ES"/>
            </w:rPr>
            <w:t xml:space="preserve">07006 Palma </w:t>
          </w:r>
        </w:p>
        <w:p w14:paraId="2AF5F4E1" w14:textId="77777777" w:rsidR="00AE23B8" w:rsidRDefault="00FA6B50">
          <w:pPr>
            <w:pStyle w:val="Piedepgina"/>
            <w:rPr>
              <w:rFonts w:ascii="Noto Sans" w:hAnsi="Noto Sans" w:cs="Noto Sans"/>
              <w:lang w:val="ca-ES"/>
            </w:rPr>
          </w:pPr>
          <w:r>
            <w:rPr>
              <w:rFonts w:ascii="Noto Sans" w:hAnsi="Noto Sans" w:cs="Noto Sans"/>
              <w:lang w:val="ca-ES"/>
            </w:rPr>
            <w:t>Tel. 971 17 61 00</w:t>
          </w:r>
        </w:p>
        <w:p w14:paraId="38C01E80" w14:textId="77777777" w:rsidR="00AE23B8" w:rsidRDefault="00FA6B50">
          <w:pPr>
            <w:pStyle w:val="Piedepgina"/>
            <w:jc w:val="both"/>
            <w:rPr>
              <w:rFonts w:ascii="Noto Sans" w:hAnsi="Noto Sans" w:cs="Noto Sans"/>
              <w:color w:val="C30045"/>
              <w:lang w:val="ca-ES"/>
            </w:rPr>
          </w:pPr>
          <w:r>
            <w:rPr>
              <w:rFonts w:ascii="Noto Sans" w:hAnsi="Noto Sans" w:cs="Noto Sans"/>
              <w:color w:val="C30045"/>
              <w:lang w:val="ca-ES"/>
            </w:rPr>
            <w:t>pesca@dgpesca.caib.es</w:t>
          </w:r>
        </w:p>
      </w:tc>
      <w:tc>
        <w:tcPr>
          <w:tcW w:w="4593" w:type="dxa"/>
        </w:tcPr>
        <w:p w14:paraId="3D5EE845" w14:textId="77777777" w:rsidR="00AE23B8" w:rsidRDefault="00AE23B8">
          <w:pPr>
            <w:pStyle w:val="Piedepgina"/>
            <w:jc w:val="center"/>
          </w:pPr>
        </w:p>
      </w:tc>
      <w:tc>
        <w:tcPr>
          <w:tcW w:w="2723" w:type="dxa"/>
          <w:vAlign w:val="bottom"/>
        </w:tcPr>
        <w:p w14:paraId="7D017BC0" w14:textId="77777777" w:rsidR="00AE23B8" w:rsidRDefault="00FA6B50">
          <w:pPr>
            <w:pStyle w:val="Nmerodepgina1"/>
          </w:pPr>
          <w:r>
            <w:fldChar w:fldCharType="begin"/>
          </w:r>
          <w:r>
            <w:instrText xml:space="preserve"> PAGE </w:instrText>
          </w:r>
          <w:r>
            <w:fldChar w:fldCharType="separate"/>
          </w:r>
          <w:r>
            <w:t>26</w:t>
          </w:r>
          <w:r>
            <w:fldChar w:fldCharType="end"/>
          </w:r>
        </w:p>
      </w:tc>
    </w:tr>
  </w:tbl>
  <w:p w14:paraId="2DCB7AE0" w14:textId="77777777" w:rsidR="00AE23B8" w:rsidRDefault="00AE23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Layout w:type="fixed"/>
      <w:tblCellMar>
        <w:top w:w="240" w:type="dxa"/>
      </w:tblCellMar>
      <w:tblLook w:val="04A0" w:firstRow="1" w:lastRow="0" w:firstColumn="1" w:lastColumn="0" w:noHBand="0" w:noVBand="1"/>
    </w:tblPr>
    <w:tblGrid>
      <w:gridCol w:w="2720"/>
      <w:gridCol w:w="4593"/>
      <w:gridCol w:w="2723"/>
    </w:tblGrid>
    <w:tr w:rsidR="00AE23B8" w14:paraId="299A48C1" w14:textId="77777777">
      <w:trPr>
        <w:trHeight w:val="1140"/>
      </w:trPr>
      <w:tc>
        <w:tcPr>
          <w:tcW w:w="2720" w:type="dxa"/>
        </w:tcPr>
        <w:p w14:paraId="08D3BCA5" w14:textId="77777777" w:rsidR="00AE23B8" w:rsidRDefault="00FA6B50">
          <w:pPr>
            <w:pStyle w:val="Piedepgina"/>
          </w:pPr>
          <w:r>
            <w:t xml:space="preserve"> </w:t>
          </w:r>
        </w:p>
        <w:p w14:paraId="3DF8C568" w14:textId="77777777" w:rsidR="00AE23B8" w:rsidRDefault="00FA6B50">
          <w:pPr>
            <w:pStyle w:val="Piedepgina"/>
            <w:rPr>
              <w:rFonts w:ascii="Noto Sans" w:hAnsi="Noto Sans" w:cs="Noto Sans"/>
              <w:lang w:val="ca-ES"/>
            </w:rPr>
          </w:pPr>
          <w:r>
            <w:rPr>
              <w:rFonts w:ascii="Noto Sans" w:hAnsi="Noto Sans" w:cs="Noto Sans"/>
              <w:lang w:val="ca-ES"/>
            </w:rPr>
            <w:t>C/ Reina Constança,4</w:t>
          </w:r>
        </w:p>
        <w:p w14:paraId="0BBA065B" w14:textId="77777777" w:rsidR="00AE23B8" w:rsidRDefault="00FA6B50">
          <w:pPr>
            <w:pStyle w:val="Piedepgina"/>
            <w:rPr>
              <w:rFonts w:ascii="Noto Sans" w:hAnsi="Noto Sans" w:cs="Noto Sans"/>
              <w:lang w:val="ca-ES"/>
            </w:rPr>
          </w:pPr>
          <w:r>
            <w:rPr>
              <w:rFonts w:ascii="Noto Sans" w:hAnsi="Noto Sans" w:cs="Noto Sans"/>
              <w:lang w:val="ca-ES"/>
            </w:rPr>
            <w:t xml:space="preserve">07006 Palma </w:t>
          </w:r>
        </w:p>
        <w:p w14:paraId="7A928B80" w14:textId="77777777" w:rsidR="00AE23B8" w:rsidRDefault="00FA6B50">
          <w:pPr>
            <w:pStyle w:val="Piedepgina"/>
            <w:rPr>
              <w:rFonts w:ascii="Noto Sans" w:hAnsi="Noto Sans" w:cs="Noto Sans"/>
              <w:lang w:val="ca-ES"/>
            </w:rPr>
          </w:pPr>
          <w:r>
            <w:rPr>
              <w:rFonts w:ascii="Noto Sans" w:hAnsi="Noto Sans" w:cs="Noto Sans"/>
              <w:lang w:val="ca-ES"/>
            </w:rPr>
            <w:t>Tel. 971 17 61 00</w:t>
          </w:r>
        </w:p>
        <w:p w14:paraId="62FEA16A" w14:textId="77777777" w:rsidR="00AE23B8" w:rsidRDefault="00FA6B50">
          <w:pPr>
            <w:pStyle w:val="Piedepgina"/>
            <w:rPr>
              <w:rFonts w:ascii="Noto Sans" w:hAnsi="Noto Sans" w:cs="Noto Sans"/>
              <w:color w:val="C30045"/>
              <w:lang w:val="ca-ES"/>
            </w:rPr>
          </w:pPr>
          <w:r>
            <w:rPr>
              <w:rFonts w:ascii="Noto Sans" w:hAnsi="Noto Sans" w:cs="Noto Sans"/>
              <w:color w:val="C30045"/>
              <w:lang w:val="ca-ES"/>
            </w:rPr>
            <w:t>pesca@dgpesca.caib.es</w:t>
          </w:r>
        </w:p>
      </w:tc>
      <w:tc>
        <w:tcPr>
          <w:tcW w:w="4593" w:type="dxa"/>
        </w:tcPr>
        <w:p w14:paraId="5D833958" w14:textId="77777777" w:rsidR="00AE23B8" w:rsidRDefault="00AE23B8">
          <w:pPr>
            <w:pStyle w:val="Piedepgina"/>
            <w:jc w:val="center"/>
          </w:pPr>
        </w:p>
      </w:tc>
      <w:tc>
        <w:tcPr>
          <w:tcW w:w="2723" w:type="dxa"/>
        </w:tcPr>
        <w:p w14:paraId="0E3BDD02" w14:textId="77777777" w:rsidR="00AE23B8" w:rsidRDefault="00AE23B8">
          <w:pPr>
            <w:pStyle w:val="Piedepgina"/>
          </w:pPr>
        </w:p>
      </w:tc>
    </w:tr>
  </w:tbl>
  <w:p w14:paraId="1EE5E257" w14:textId="77777777" w:rsidR="00AE23B8" w:rsidRDefault="00AE23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263E" w14:textId="77777777" w:rsidR="00FA6B50" w:rsidRDefault="00FA6B50">
      <w:r>
        <w:separator/>
      </w:r>
    </w:p>
  </w:footnote>
  <w:footnote w:type="continuationSeparator" w:id="0">
    <w:p w14:paraId="4C9AC44A" w14:textId="77777777" w:rsidR="00FA6B50" w:rsidRDefault="00FA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0CD" w14:textId="77777777" w:rsidR="00AE23B8" w:rsidRDefault="00FA6B50">
    <w:pPr>
      <w:pStyle w:val="Encabezado"/>
    </w:pPr>
    <w:r>
      <w:rPr>
        <w:noProof/>
      </w:rPr>
      <w:drawing>
        <wp:anchor distT="0" distB="0" distL="0" distR="0" simplePos="0" relativeHeight="26" behindDoc="1" locked="0" layoutInCell="0" allowOverlap="1" wp14:anchorId="2378F217" wp14:editId="71EC1872">
          <wp:simplePos x="0" y="0"/>
          <wp:positionH relativeFrom="margin">
            <wp:posOffset>-1071245</wp:posOffset>
          </wp:positionH>
          <wp:positionV relativeFrom="paragraph">
            <wp:posOffset>-266065</wp:posOffset>
          </wp:positionV>
          <wp:extent cx="560705" cy="79248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5421" w14:textId="77777777" w:rsidR="00AE23B8" w:rsidRDefault="00FA6B50">
    <w:pPr>
      <w:pStyle w:val="Encabezado"/>
      <w:spacing w:after="2700"/>
    </w:pPr>
    <w:r>
      <w:rPr>
        <w:noProof/>
      </w:rPr>
      <w:drawing>
        <wp:anchor distT="0" distB="0" distL="0" distR="0" simplePos="0" relativeHeight="27" behindDoc="1" locked="0" layoutInCell="0" allowOverlap="1" wp14:anchorId="0972C12F" wp14:editId="1269CD9E">
          <wp:simplePos x="0" y="0"/>
          <wp:positionH relativeFrom="column">
            <wp:posOffset>-1058545</wp:posOffset>
          </wp:positionH>
          <wp:positionV relativeFrom="paragraph">
            <wp:posOffset>-40640</wp:posOffset>
          </wp:positionV>
          <wp:extent cx="1933575" cy="762000"/>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tretch>
                    <a:fillRect/>
                  </a:stretch>
                </pic:blipFill>
                <pic:spPr bwMode="auto">
                  <a:xfrm>
                    <a:off x="0" y="0"/>
                    <a:ext cx="19335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1003"/>
    <w:multiLevelType w:val="multilevel"/>
    <w:tmpl w:val="CFAA62AE"/>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AE27D7"/>
    <w:multiLevelType w:val="multilevel"/>
    <w:tmpl w:val="3048A8A4"/>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2" w15:restartNumberingAfterBreak="0">
    <w:nsid w:val="14A65465"/>
    <w:multiLevelType w:val="multilevel"/>
    <w:tmpl w:val="EB0CE3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E102A1"/>
    <w:multiLevelType w:val="multilevel"/>
    <w:tmpl w:val="184CA172"/>
    <w:lvl w:ilvl="0">
      <w:numFmt w:val="decimal"/>
      <w:lvlText w:val="%1."/>
      <w:lvlJc w:val="left"/>
      <w:pPr>
        <w:tabs>
          <w:tab w:val="num" w:pos="0"/>
        </w:tabs>
        <w:ind w:left="720" w:hanging="360"/>
      </w:pPr>
      <w:rPr>
        <w:b w:val="0"/>
        <w:bCs w:val="0"/>
      </w:rPr>
    </w:lvl>
    <w:lvl w:ilvl="1">
      <w:start w:val="1"/>
      <w:numFmt w:val="decimal"/>
      <w:lvlText w:val="%2."/>
      <w:lvlJc w:val="left"/>
      <w:pPr>
        <w:tabs>
          <w:tab w:val="num" w:pos="0"/>
        </w:tabs>
        <w:ind w:left="1770" w:hanging="69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7E0944"/>
    <w:multiLevelType w:val="multilevel"/>
    <w:tmpl w:val="32B0E438"/>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12211D"/>
    <w:multiLevelType w:val="multilevel"/>
    <w:tmpl w:val="380C7122"/>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280F03"/>
    <w:multiLevelType w:val="multilevel"/>
    <w:tmpl w:val="3E56D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E0964AC"/>
    <w:multiLevelType w:val="multilevel"/>
    <w:tmpl w:val="CCBE2D2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006815"/>
    <w:multiLevelType w:val="multilevel"/>
    <w:tmpl w:val="8000DDD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275C2F50"/>
    <w:multiLevelType w:val="multilevel"/>
    <w:tmpl w:val="9FEEDC7A"/>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10" w15:restartNumberingAfterBreak="0">
    <w:nsid w:val="2DDF04CE"/>
    <w:multiLevelType w:val="multilevel"/>
    <w:tmpl w:val="1A78E7A2"/>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11" w15:restartNumberingAfterBreak="0">
    <w:nsid w:val="32AD49C4"/>
    <w:multiLevelType w:val="multilevel"/>
    <w:tmpl w:val="4096073A"/>
    <w:lvl w:ilvl="0">
      <w:start w:val="1"/>
      <w:numFmt w:val="bullet"/>
      <w:lvlText w:val="-"/>
      <w:lvlJc w:val="left"/>
      <w:pPr>
        <w:tabs>
          <w:tab w:val="num" w:pos="0"/>
        </w:tabs>
        <w:ind w:left="720" w:hanging="360"/>
      </w:pPr>
      <w:rPr>
        <w:rFonts w:ascii="Times New Roman" w:hAnsi="Times New Roman" w:cs="Times New Roman" w:hint="default"/>
        <w:w w:val="100"/>
        <w:sz w:val="18"/>
        <w:szCs w:val="18"/>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345255A"/>
    <w:multiLevelType w:val="multilevel"/>
    <w:tmpl w:val="68BC924A"/>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13" w15:restartNumberingAfterBreak="0">
    <w:nsid w:val="372E24C4"/>
    <w:multiLevelType w:val="multilevel"/>
    <w:tmpl w:val="69C29D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FBC3328"/>
    <w:multiLevelType w:val="multilevel"/>
    <w:tmpl w:val="909A0770"/>
    <w:lvl w:ilvl="0">
      <w:start w:val="1"/>
      <w:numFmt w:val="decimal"/>
      <w:lvlText w:val="%1."/>
      <w:lvlJc w:val="left"/>
      <w:pPr>
        <w:tabs>
          <w:tab w:val="num" w:pos="0"/>
        </w:tabs>
        <w:ind w:left="1065" w:hanging="7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7B35EE"/>
    <w:multiLevelType w:val="multilevel"/>
    <w:tmpl w:val="2D94EE3E"/>
    <w:lvl w:ilvl="0">
      <w:start w:val="1"/>
      <w:numFmt w:val="decimal"/>
      <w:lvlText w:val="%1."/>
      <w:lvlJc w:val="left"/>
      <w:pPr>
        <w:tabs>
          <w:tab w:val="num" w:pos="0"/>
        </w:tabs>
        <w:ind w:left="720" w:hanging="360"/>
      </w:pPr>
    </w:lvl>
    <w:lvl w:ilvl="1">
      <w:start w:val="1"/>
      <w:numFmt w:val="decimal"/>
      <w:lvlText w:val="%2."/>
      <w:lvlJc w:val="left"/>
      <w:pPr>
        <w:tabs>
          <w:tab w:val="num" w:pos="0"/>
        </w:tabs>
        <w:ind w:left="1770" w:hanging="69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A7F2F64"/>
    <w:multiLevelType w:val="multilevel"/>
    <w:tmpl w:val="A7BE8D3A"/>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num w:numId="1" w16cid:durableId="529952556">
    <w:abstractNumId w:val="10"/>
  </w:num>
  <w:num w:numId="2" w16cid:durableId="1492482869">
    <w:abstractNumId w:val="15"/>
  </w:num>
  <w:num w:numId="3" w16cid:durableId="50538225">
    <w:abstractNumId w:val="3"/>
  </w:num>
  <w:num w:numId="4" w16cid:durableId="1512992927">
    <w:abstractNumId w:val="13"/>
  </w:num>
  <w:num w:numId="5" w16cid:durableId="1355305179">
    <w:abstractNumId w:val="2"/>
  </w:num>
  <w:num w:numId="6" w16cid:durableId="685058007">
    <w:abstractNumId w:val="8"/>
  </w:num>
  <w:num w:numId="7" w16cid:durableId="1128086747">
    <w:abstractNumId w:val="7"/>
  </w:num>
  <w:num w:numId="8" w16cid:durableId="942491956">
    <w:abstractNumId w:val="5"/>
  </w:num>
  <w:num w:numId="9" w16cid:durableId="1099522447">
    <w:abstractNumId w:val="0"/>
  </w:num>
  <w:num w:numId="10" w16cid:durableId="21707164">
    <w:abstractNumId w:val="14"/>
  </w:num>
  <w:num w:numId="11" w16cid:durableId="1237130214">
    <w:abstractNumId w:val="11"/>
  </w:num>
  <w:num w:numId="12" w16cid:durableId="2136636139">
    <w:abstractNumId w:val="4"/>
  </w:num>
  <w:num w:numId="13" w16cid:durableId="1299384955">
    <w:abstractNumId w:val="16"/>
  </w:num>
  <w:num w:numId="14" w16cid:durableId="1175191767">
    <w:abstractNumId w:val="12"/>
  </w:num>
  <w:num w:numId="15" w16cid:durableId="544831435">
    <w:abstractNumId w:val="1"/>
  </w:num>
  <w:num w:numId="16" w16cid:durableId="306741065">
    <w:abstractNumId w:val="9"/>
  </w:num>
  <w:num w:numId="17" w16cid:durableId="10880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B8"/>
    <w:rsid w:val="0020040D"/>
    <w:rsid w:val="004F7548"/>
    <w:rsid w:val="00A71525"/>
    <w:rsid w:val="00AE23B8"/>
    <w:rsid w:val="00C93C52"/>
    <w:rsid w:val="00E7492B"/>
    <w:rsid w:val="00FA6B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17EA"/>
  <w15:docId w15:val="{4624DEC2-3F81-435E-B04B-40528BA5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cs="Tahoma"/>
      <w:kern w:val="2"/>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Pr>
      <w:rFonts w:ascii="Noto Sans" w:hAnsi="Noto Sans"/>
    </w:rPr>
  </w:style>
  <w:style w:type="character" w:customStyle="1" w:styleId="PiedepginaCar">
    <w:name w:val="Pie de página Car"/>
    <w:basedOn w:val="Fuentedeprrafopredeter"/>
    <w:link w:val="Piedepgina"/>
    <w:qFormat/>
    <w:rPr>
      <w:rFonts w:ascii="Noto Sans" w:hAnsi="Noto Sans"/>
    </w:rPr>
  </w:style>
  <w:style w:type="character" w:customStyle="1" w:styleId="TextodegloboCar">
    <w:name w:val="Texto de globo Car"/>
    <w:basedOn w:val="Fuentedeprrafopredeter"/>
    <w:link w:val="Textodeglobo"/>
    <w:qFormat/>
    <w:rPr>
      <w:rFonts w:ascii="Tahoma" w:hAnsi="Tahoma" w:cs="Tahoma"/>
      <w:sz w:val="16"/>
      <w:szCs w:val="16"/>
    </w:rPr>
  </w:style>
  <w:style w:type="character" w:customStyle="1" w:styleId="EnlladInternet">
    <w:name w:val="Enllaç d'Internet"/>
    <w:basedOn w:val="Fuentedeprrafopredeter"/>
    <w:qFormat/>
    <w:rPr>
      <w:color w:val="0000FF"/>
      <w:u w:val="single"/>
    </w:rPr>
  </w:style>
  <w:style w:type="character" w:customStyle="1" w:styleId="Lletraperdefectedelpargraf">
    <w:name w:val="Lletra per defecte del paràgraf"/>
    <w:qFormat/>
  </w:style>
  <w:style w:type="character" w:customStyle="1" w:styleId="mfasifort">
    <w:name w:val="Èmfasi fort"/>
    <w:qFormat/>
    <w:rPr>
      <w:b/>
      <w:bCs/>
    </w:rPr>
  </w:style>
  <w:style w:type="character" w:customStyle="1" w:styleId="mfasi1">
    <w:name w:val="Èmfasi1"/>
    <w:qFormat/>
    <w:rPr>
      <w:i/>
      <w:iCs/>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widowControl w:val="0"/>
      <w:spacing w:line="220" w:lineRule="atLeast"/>
    </w:pPr>
    <w:rPr>
      <w:rFonts w:eastAsia="Times New Roman" w:cs="Bariol Regular"/>
      <w:sz w:val="15"/>
      <w:szCs w:val="15"/>
      <w:lang w:val="es-ES" w:eastAsia="es-ES"/>
    </w:rPr>
  </w:style>
  <w:style w:type="paragraph" w:styleId="Textodeglobo">
    <w:name w:val="Balloon Text"/>
    <w:basedOn w:val="Normal"/>
    <w:link w:val="TextodegloboCar"/>
    <w:qFormat/>
    <w:rPr>
      <w:rFonts w:ascii="Tahoma" w:hAnsi="Tahoma"/>
      <w:sz w:val="16"/>
      <w:szCs w:val="16"/>
    </w:rPr>
  </w:style>
  <w:style w:type="paragraph" w:customStyle="1" w:styleId="Nmerodepgina1">
    <w:name w:val="Número de pàgina1"/>
    <w:basedOn w:val="Piedepgina"/>
    <w:qFormat/>
    <w:pPr>
      <w:jc w:val="right"/>
    </w:pPr>
    <w:rPr>
      <w:sz w:val="18"/>
      <w:szCs w:val="18"/>
    </w:rPr>
  </w:style>
  <w:style w:type="paragraph" w:customStyle="1" w:styleId="LO-Normal">
    <w:name w:val="LO-Normal"/>
    <w:qFormat/>
    <w:pPr>
      <w:overflowPunct w:val="0"/>
      <w:spacing w:after="160" w:line="252" w:lineRule="auto"/>
      <w:jc w:val="both"/>
    </w:pPr>
    <w:rPr>
      <w:rFonts w:cs="Arial"/>
      <w:kern w:val="2"/>
      <w:sz w:val="24"/>
      <w:szCs w:val="22"/>
      <w:lang w:val="ca-ES" w:eastAsia="en-US"/>
    </w:rPr>
  </w:style>
  <w:style w:type="paragraph" w:customStyle="1" w:styleId="Textindependent">
    <w:name w:val="Text independent"/>
    <w:basedOn w:val="LO-Normal"/>
    <w:qFormat/>
    <w:pPr>
      <w:spacing w:after="140" w:line="276" w:lineRule="auto"/>
    </w:pPr>
  </w:style>
  <w:style w:type="paragraph" w:customStyle="1" w:styleId="Pargrafdellista">
    <w:name w:val="Paràgraf de llista"/>
    <w:basedOn w:val="LO-Normal"/>
    <w:qFormat/>
    <w:pPr>
      <w:ind w:left="720"/>
    </w:pPr>
  </w:style>
  <w:style w:type="paragraph" w:customStyle="1" w:styleId="TableParagraph">
    <w:name w:val="Table Paragraph"/>
    <w:basedOn w:val="LO-Normal"/>
    <w:qFormat/>
    <w:pPr>
      <w:widowControl w:val="0"/>
      <w:spacing w:before="55" w:after="0" w:line="240" w:lineRule="auto"/>
      <w:jc w:val="right"/>
    </w:pPr>
    <w:rPr>
      <w:rFonts w:ascii="Times New Roman" w:eastAsia="Times New Roman" w:hAnsi="Times New Roman" w:cs="Times New Roman"/>
      <w:kern w:val="0"/>
      <w:sz w:val="22"/>
    </w:rPr>
  </w:style>
  <w:style w:type="paragraph" w:customStyle="1" w:styleId="Citacions">
    <w:name w:val="Citacions"/>
    <w:basedOn w:val="LO-Normal"/>
    <w:qFormat/>
    <w:pPr>
      <w:spacing w:after="283"/>
      <w:ind w:left="567" w:right="567"/>
    </w:pPr>
  </w:style>
  <w:style w:type="paragraph" w:customStyle="1" w:styleId="Contingutdelataula">
    <w:name w:val="Contingut de la taula"/>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495E-9F02-4CD8-9048-A11A16FF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23</Pages>
  <Words>8109</Words>
  <Characters>44604</Characters>
  <Application>Microsoft Office Word</Application>
  <DocSecurity>0</DocSecurity>
  <Lines>371</Lines>
  <Paragraphs>105</Paragraphs>
  <ScaleCrop>false</ScaleCrop>
  <Company>Govern de les Illes Balears</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Bover Garcias</dc:creator>
  <dc:description/>
  <cp:lastModifiedBy>Damian Bover Garcias</cp:lastModifiedBy>
  <cp:revision>22</cp:revision>
  <cp:lastPrinted>2024-02-26T12:06:00Z</cp:lastPrinted>
  <dcterms:created xsi:type="dcterms:W3CDTF">2024-03-06T10:34:00Z</dcterms:created>
  <dcterms:modified xsi:type="dcterms:W3CDTF">2025-08-26T10:53:00Z</dcterms:modified>
  <dc:language>es-ES</dc:language>
</cp:coreProperties>
</file>